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F7" w:rsidRPr="005E32D7" w:rsidRDefault="00B226F7" w:rsidP="000369F2">
      <w:pPr>
        <w:suppressAutoHyphens/>
        <w:jc w:val="center"/>
        <w:rPr>
          <w:rStyle w:val="BookTitle"/>
          <w:rFonts w:asciiTheme="minorHAnsi" w:hAnsiTheme="minorHAnsi" w:cstheme="minorHAnsi"/>
        </w:rPr>
      </w:pPr>
      <w:bookmarkStart w:id="0" w:name="_GoBack"/>
      <w:bookmarkEnd w:id="0"/>
      <w:r w:rsidRPr="005E32D7">
        <w:rPr>
          <w:rStyle w:val="BookTitle"/>
          <w:rFonts w:asciiTheme="minorHAnsi" w:hAnsiTheme="minorHAnsi" w:cstheme="minorHAnsi"/>
        </w:rPr>
        <w:t xml:space="preserve">VOLUSIA </w:t>
      </w:r>
      <w:r w:rsidR="00490535" w:rsidRPr="005E32D7">
        <w:rPr>
          <w:rStyle w:val="BookTitle"/>
          <w:rFonts w:asciiTheme="minorHAnsi" w:hAnsiTheme="minorHAnsi" w:cstheme="minorHAnsi"/>
        </w:rPr>
        <w:t>TRANSPORTATION</w:t>
      </w:r>
      <w:r w:rsidRPr="005E32D7">
        <w:rPr>
          <w:rStyle w:val="BookTitle"/>
          <w:rFonts w:asciiTheme="minorHAnsi" w:hAnsiTheme="minorHAnsi" w:cstheme="minorHAnsi"/>
        </w:rPr>
        <w:t xml:space="preserve"> PLANNING ORGANIZATION</w:t>
      </w:r>
    </w:p>
    <w:p w:rsidR="00B226F7" w:rsidRPr="005E32D7" w:rsidRDefault="00B226F7" w:rsidP="000369F2">
      <w:pPr>
        <w:suppressAutoHyphens/>
        <w:jc w:val="center"/>
        <w:rPr>
          <w:rStyle w:val="BookTitle"/>
          <w:rFonts w:asciiTheme="minorHAnsi" w:hAnsiTheme="minorHAnsi" w:cstheme="minorHAnsi"/>
        </w:rPr>
      </w:pPr>
    </w:p>
    <w:p w:rsidR="005E32D7" w:rsidRDefault="00B226F7" w:rsidP="000369F2">
      <w:pPr>
        <w:keepLines/>
        <w:suppressAutoHyphens/>
        <w:jc w:val="center"/>
        <w:rPr>
          <w:rStyle w:val="BookTitle"/>
          <w:rFonts w:asciiTheme="minorHAnsi" w:hAnsiTheme="minorHAnsi" w:cstheme="minorHAnsi"/>
        </w:rPr>
      </w:pPr>
      <w:r w:rsidRPr="005E32D7">
        <w:rPr>
          <w:rStyle w:val="BookTitle"/>
          <w:rFonts w:asciiTheme="minorHAnsi" w:hAnsiTheme="minorHAnsi" w:cstheme="minorHAnsi"/>
        </w:rPr>
        <w:t>RESOLUTION 20</w:t>
      </w:r>
      <w:r w:rsidR="00F42C6C" w:rsidRPr="005E32D7">
        <w:rPr>
          <w:rStyle w:val="BookTitle"/>
          <w:rFonts w:asciiTheme="minorHAnsi" w:hAnsiTheme="minorHAnsi" w:cstheme="minorHAnsi"/>
        </w:rPr>
        <w:t>1</w:t>
      </w:r>
      <w:r w:rsidR="00E32183">
        <w:rPr>
          <w:rStyle w:val="BookTitle"/>
          <w:rFonts w:asciiTheme="minorHAnsi" w:hAnsiTheme="minorHAnsi" w:cstheme="minorHAnsi"/>
        </w:rPr>
        <w:t>4</w:t>
      </w:r>
      <w:r w:rsidRPr="005E32D7">
        <w:rPr>
          <w:rStyle w:val="BookTitle"/>
          <w:rFonts w:asciiTheme="minorHAnsi" w:hAnsiTheme="minorHAnsi" w:cstheme="minorHAnsi"/>
        </w:rPr>
        <w:t>-</w:t>
      </w:r>
      <w:r w:rsidR="00090653">
        <w:rPr>
          <w:rStyle w:val="BookTitle"/>
          <w:rFonts w:asciiTheme="minorHAnsi" w:hAnsiTheme="minorHAnsi" w:cstheme="minorHAnsi"/>
        </w:rPr>
        <w:t>##</w:t>
      </w:r>
    </w:p>
    <w:p w:rsidR="005E32D7" w:rsidRPr="005E32D7" w:rsidRDefault="005E32D7" w:rsidP="000369F2">
      <w:pPr>
        <w:keepLines/>
        <w:suppressAutoHyphens/>
        <w:jc w:val="center"/>
        <w:rPr>
          <w:rStyle w:val="BookTitle"/>
          <w:rFonts w:asciiTheme="minorHAnsi" w:hAnsiTheme="minorHAnsi" w:cstheme="minorHAnsi"/>
        </w:rPr>
      </w:pPr>
    </w:p>
    <w:p w:rsidR="00B226F7" w:rsidRPr="005E32D7" w:rsidRDefault="00B226F7" w:rsidP="000369F2">
      <w:pPr>
        <w:suppressAutoHyphens/>
        <w:jc w:val="center"/>
        <w:rPr>
          <w:rFonts w:asciiTheme="minorHAnsi" w:hAnsiTheme="minorHAnsi"/>
          <w:sz w:val="26"/>
          <w:szCs w:val="26"/>
        </w:rPr>
      </w:pPr>
      <w:r w:rsidRPr="005E32D7">
        <w:rPr>
          <w:rStyle w:val="BookTitle"/>
          <w:rFonts w:asciiTheme="minorHAnsi" w:hAnsiTheme="minorHAnsi" w:cstheme="minorHAnsi"/>
        </w:rPr>
        <w:t xml:space="preserve">RESOLUTION OF THE VOLUSIA </w:t>
      </w:r>
      <w:r w:rsidR="00490535" w:rsidRPr="005E32D7">
        <w:rPr>
          <w:rStyle w:val="BookTitle"/>
          <w:rFonts w:asciiTheme="minorHAnsi" w:hAnsiTheme="minorHAnsi" w:cstheme="minorHAnsi"/>
        </w:rPr>
        <w:t>TRANSPORTATION</w:t>
      </w:r>
      <w:r w:rsidRPr="005E32D7">
        <w:rPr>
          <w:rStyle w:val="BookTitle"/>
          <w:rFonts w:asciiTheme="minorHAnsi" w:hAnsiTheme="minorHAnsi" w:cstheme="minorHAnsi"/>
        </w:rPr>
        <w:t xml:space="preserve"> PLANNING</w:t>
      </w:r>
      <w:r w:rsidR="00C97FBF" w:rsidRPr="005E32D7">
        <w:rPr>
          <w:rStyle w:val="BookTitle"/>
          <w:rFonts w:asciiTheme="minorHAnsi" w:hAnsiTheme="minorHAnsi" w:cstheme="minorHAnsi"/>
        </w:rPr>
        <w:t xml:space="preserve"> </w:t>
      </w:r>
      <w:r w:rsidR="003A59F7" w:rsidRPr="005E32D7">
        <w:rPr>
          <w:rStyle w:val="BookTitle"/>
          <w:rFonts w:asciiTheme="minorHAnsi" w:hAnsiTheme="minorHAnsi" w:cstheme="minorHAnsi"/>
        </w:rPr>
        <w:t>OR</w:t>
      </w:r>
      <w:r w:rsidRPr="005E32D7">
        <w:rPr>
          <w:rStyle w:val="BookTitle"/>
          <w:rFonts w:asciiTheme="minorHAnsi" w:hAnsiTheme="minorHAnsi" w:cstheme="minorHAnsi"/>
        </w:rPr>
        <w:t xml:space="preserve">GANIZATION </w:t>
      </w:r>
      <w:r w:rsidR="00F42C6C" w:rsidRPr="005E32D7">
        <w:rPr>
          <w:rStyle w:val="BookTitle"/>
          <w:rFonts w:asciiTheme="minorHAnsi" w:hAnsiTheme="minorHAnsi" w:cstheme="minorHAnsi"/>
        </w:rPr>
        <w:t>AMENDING THE FY 20</w:t>
      </w:r>
      <w:r w:rsidR="006B24B4" w:rsidRPr="005E32D7">
        <w:rPr>
          <w:rStyle w:val="BookTitle"/>
          <w:rFonts w:asciiTheme="minorHAnsi" w:hAnsiTheme="minorHAnsi" w:cstheme="minorHAnsi"/>
        </w:rPr>
        <w:t>1</w:t>
      </w:r>
      <w:r w:rsidR="00A37503">
        <w:rPr>
          <w:rStyle w:val="BookTitle"/>
          <w:rFonts w:asciiTheme="minorHAnsi" w:hAnsiTheme="minorHAnsi" w:cstheme="minorHAnsi"/>
        </w:rPr>
        <w:t>3</w:t>
      </w:r>
      <w:r w:rsidR="006B24B4" w:rsidRPr="005E32D7">
        <w:rPr>
          <w:rStyle w:val="BookTitle"/>
          <w:rFonts w:asciiTheme="minorHAnsi" w:hAnsiTheme="minorHAnsi" w:cstheme="minorHAnsi"/>
        </w:rPr>
        <w:t>/1</w:t>
      </w:r>
      <w:r w:rsidR="00A37503">
        <w:rPr>
          <w:rStyle w:val="BookTitle"/>
          <w:rFonts w:asciiTheme="minorHAnsi" w:hAnsiTheme="minorHAnsi" w:cstheme="minorHAnsi"/>
        </w:rPr>
        <w:t>4</w:t>
      </w:r>
      <w:r w:rsidR="00F42C6C" w:rsidRPr="005E32D7">
        <w:rPr>
          <w:rStyle w:val="BookTitle"/>
          <w:rFonts w:asciiTheme="minorHAnsi" w:hAnsiTheme="minorHAnsi" w:cstheme="minorHAnsi"/>
        </w:rPr>
        <w:t xml:space="preserve"> </w:t>
      </w:r>
      <w:r w:rsidR="00E45EAF" w:rsidRPr="005E32D7">
        <w:rPr>
          <w:rStyle w:val="BookTitle"/>
          <w:rFonts w:asciiTheme="minorHAnsi" w:hAnsiTheme="minorHAnsi" w:cstheme="minorHAnsi"/>
        </w:rPr>
        <w:t xml:space="preserve">TO FY </w:t>
      </w:r>
      <w:r w:rsidR="00F42C6C" w:rsidRPr="005E32D7">
        <w:rPr>
          <w:rStyle w:val="BookTitle"/>
          <w:rFonts w:asciiTheme="minorHAnsi" w:hAnsiTheme="minorHAnsi" w:cstheme="minorHAnsi"/>
        </w:rPr>
        <w:t>20</w:t>
      </w:r>
      <w:r w:rsidR="006B24B4" w:rsidRPr="005E32D7">
        <w:rPr>
          <w:rStyle w:val="BookTitle"/>
          <w:rFonts w:asciiTheme="minorHAnsi" w:hAnsiTheme="minorHAnsi" w:cstheme="minorHAnsi"/>
        </w:rPr>
        <w:t>1</w:t>
      </w:r>
      <w:r w:rsidR="00A37503">
        <w:rPr>
          <w:rStyle w:val="BookTitle"/>
          <w:rFonts w:asciiTheme="minorHAnsi" w:hAnsiTheme="minorHAnsi" w:cstheme="minorHAnsi"/>
        </w:rPr>
        <w:t>7</w:t>
      </w:r>
      <w:r w:rsidR="006B24B4" w:rsidRPr="005E32D7">
        <w:rPr>
          <w:rStyle w:val="BookTitle"/>
          <w:rFonts w:asciiTheme="minorHAnsi" w:hAnsiTheme="minorHAnsi" w:cstheme="minorHAnsi"/>
        </w:rPr>
        <w:t>/1</w:t>
      </w:r>
      <w:r w:rsidR="00A37503">
        <w:rPr>
          <w:rStyle w:val="BookTitle"/>
          <w:rFonts w:asciiTheme="minorHAnsi" w:hAnsiTheme="minorHAnsi" w:cstheme="minorHAnsi"/>
        </w:rPr>
        <w:t>8</w:t>
      </w:r>
      <w:r w:rsidR="00F42C6C" w:rsidRPr="005E32D7">
        <w:rPr>
          <w:rStyle w:val="BookTitle"/>
          <w:rFonts w:asciiTheme="minorHAnsi" w:hAnsiTheme="minorHAnsi" w:cstheme="minorHAnsi"/>
        </w:rPr>
        <w:t xml:space="preserve"> TRANSPORTATION IMPROVEMENT PROGRAM</w:t>
      </w:r>
      <w:r w:rsidR="0040143D" w:rsidRPr="005E32D7">
        <w:rPr>
          <w:rStyle w:val="BookTitle"/>
          <w:rFonts w:asciiTheme="minorHAnsi" w:hAnsiTheme="minorHAnsi" w:cstheme="minorHAnsi"/>
        </w:rPr>
        <w:t xml:space="preserve"> (TIP)</w:t>
      </w:r>
    </w:p>
    <w:p w:rsidR="00B226F7" w:rsidRPr="00907C17" w:rsidRDefault="00B226F7" w:rsidP="000369F2">
      <w:pPr>
        <w:suppressAutoHyphens/>
        <w:spacing w:after="120"/>
        <w:rPr>
          <w:rFonts w:asciiTheme="minorHAnsi" w:hAnsiTheme="minorHAnsi"/>
          <w:sz w:val="22"/>
        </w:rPr>
      </w:pPr>
      <w:r w:rsidRPr="00907C17">
        <w:rPr>
          <w:rFonts w:asciiTheme="minorHAnsi" w:hAnsiTheme="minorHAnsi"/>
          <w:sz w:val="22"/>
        </w:rPr>
        <w:t>_______________________</w:t>
      </w:r>
      <w:r w:rsidR="00AA626D">
        <w:rPr>
          <w:rFonts w:asciiTheme="minorHAnsi" w:hAnsiTheme="minorHAnsi"/>
          <w:sz w:val="22"/>
        </w:rPr>
        <w:t>_______</w:t>
      </w:r>
      <w:r w:rsidRPr="00907C17">
        <w:rPr>
          <w:rFonts w:asciiTheme="minorHAnsi" w:hAnsiTheme="minorHAnsi"/>
          <w:sz w:val="22"/>
        </w:rPr>
        <w:t>_______________________________________________________</w:t>
      </w:r>
    </w:p>
    <w:p w:rsidR="00B226F7" w:rsidRPr="00AA626D" w:rsidRDefault="00B226F7" w:rsidP="000369F2">
      <w:pPr>
        <w:ind w:firstLine="576"/>
        <w:jc w:val="both"/>
        <w:rPr>
          <w:rFonts w:asciiTheme="minorHAnsi" w:hAnsiTheme="minorHAnsi"/>
          <w:spacing w:val="-3"/>
        </w:rPr>
      </w:pPr>
      <w:r w:rsidRPr="005E32D7">
        <w:rPr>
          <w:rStyle w:val="BookTitle"/>
          <w:rFonts w:asciiTheme="minorHAnsi" w:hAnsiTheme="minorHAnsi" w:cstheme="minorHAnsi"/>
        </w:rPr>
        <w:t>W</w:t>
      </w:r>
      <w:r w:rsidR="005E32D7">
        <w:rPr>
          <w:rStyle w:val="BookTitle"/>
          <w:rFonts w:asciiTheme="minorHAnsi" w:hAnsiTheme="minorHAnsi" w:cstheme="minorHAnsi"/>
        </w:rPr>
        <w:t>hereas</w:t>
      </w:r>
      <w:r w:rsidRPr="00AA626D">
        <w:rPr>
          <w:rFonts w:asciiTheme="minorHAnsi" w:hAnsiTheme="minorHAnsi"/>
          <w:spacing w:val="-3"/>
        </w:rPr>
        <w:t xml:space="preserve">, the </w:t>
      </w:r>
      <w:r w:rsidR="0034381F" w:rsidRPr="00AA626D">
        <w:rPr>
          <w:rFonts w:asciiTheme="minorHAnsi" w:hAnsiTheme="minorHAnsi"/>
          <w:spacing w:val="-3"/>
        </w:rPr>
        <w:t xml:space="preserve">Volusia Transportation Planning Organization </w:t>
      </w:r>
      <w:r w:rsidR="00E45EAF">
        <w:rPr>
          <w:rFonts w:asciiTheme="minorHAnsi" w:hAnsiTheme="minorHAnsi"/>
          <w:spacing w:val="-3"/>
        </w:rPr>
        <w:t>(</w:t>
      </w:r>
      <w:r w:rsidR="001A40F4" w:rsidRPr="00AA626D">
        <w:rPr>
          <w:rFonts w:asciiTheme="minorHAnsi" w:hAnsiTheme="minorHAnsi"/>
          <w:spacing w:val="-3"/>
        </w:rPr>
        <w:t xml:space="preserve">TPO) </w:t>
      </w:r>
      <w:r w:rsidRPr="00AA626D">
        <w:rPr>
          <w:rFonts w:asciiTheme="minorHAnsi" w:hAnsiTheme="minorHAnsi"/>
          <w:spacing w:val="-3"/>
        </w:rPr>
        <w:t>is the duly designated and constituted body responsible for carrying out the urban transportation planning and programming process for Volusia County</w:t>
      </w:r>
      <w:r w:rsidR="00CA1D51" w:rsidRPr="00AA626D">
        <w:rPr>
          <w:rFonts w:asciiTheme="minorHAnsi" w:hAnsiTheme="minorHAnsi"/>
          <w:spacing w:val="-3"/>
        </w:rPr>
        <w:t xml:space="preserve"> and the cities of Beverly Beach and Flagler Beach in Flagler County</w:t>
      </w:r>
      <w:r w:rsidRPr="00AA626D">
        <w:rPr>
          <w:rFonts w:asciiTheme="minorHAnsi" w:hAnsiTheme="minorHAnsi"/>
          <w:spacing w:val="-3"/>
        </w:rPr>
        <w:t>; and</w:t>
      </w:r>
    </w:p>
    <w:p w:rsidR="00B226F7" w:rsidRPr="00AA626D" w:rsidRDefault="00B226F7" w:rsidP="000369F2">
      <w:pPr>
        <w:suppressAutoHyphens/>
        <w:rPr>
          <w:rFonts w:asciiTheme="minorHAnsi" w:hAnsiTheme="minorHAnsi"/>
        </w:rPr>
      </w:pPr>
    </w:p>
    <w:p w:rsidR="00B226F7" w:rsidRPr="00AA626D" w:rsidRDefault="005E32D7" w:rsidP="000369F2">
      <w:pPr>
        <w:ind w:firstLine="576"/>
        <w:jc w:val="both"/>
        <w:rPr>
          <w:rFonts w:asciiTheme="minorHAnsi" w:hAnsiTheme="minorHAnsi"/>
          <w:spacing w:val="-3"/>
        </w:rPr>
      </w:pPr>
      <w:r>
        <w:rPr>
          <w:rStyle w:val="BookTitle"/>
          <w:rFonts w:asciiTheme="minorHAnsi" w:hAnsiTheme="minorHAnsi" w:cstheme="minorHAnsi"/>
        </w:rPr>
        <w:t>Whereas</w:t>
      </w:r>
      <w:r w:rsidR="00B226F7" w:rsidRPr="00AA626D">
        <w:rPr>
          <w:rFonts w:asciiTheme="minorHAnsi" w:hAnsiTheme="minorHAnsi"/>
          <w:spacing w:val="-3"/>
        </w:rPr>
        <w:t>, Florida Statute</w:t>
      </w:r>
      <w:r w:rsidR="00BD3AA1">
        <w:rPr>
          <w:rFonts w:asciiTheme="minorHAnsi" w:hAnsiTheme="minorHAnsi"/>
          <w:spacing w:val="-3"/>
        </w:rPr>
        <w:t>s 339.175; 23 U.S.C. 134; and 49</w:t>
      </w:r>
      <w:r w:rsidR="00B226F7" w:rsidRPr="00AA626D">
        <w:rPr>
          <w:rFonts w:asciiTheme="minorHAnsi" w:hAnsiTheme="minorHAnsi"/>
          <w:spacing w:val="-3"/>
        </w:rPr>
        <w:t xml:space="preserve"> U.S.C. </w:t>
      </w:r>
      <w:r w:rsidR="00BD3AA1">
        <w:rPr>
          <w:rFonts w:asciiTheme="minorHAnsi" w:hAnsiTheme="minorHAnsi"/>
          <w:spacing w:val="-3"/>
        </w:rPr>
        <w:t>5303</w:t>
      </w:r>
      <w:r w:rsidR="00B226F7" w:rsidRPr="00AA626D">
        <w:rPr>
          <w:rFonts w:asciiTheme="minorHAnsi" w:hAnsiTheme="minorHAnsi"/>
          <w:spacing w:val="-3"/>
        </w:rPr>
        <w:t xml:space="preserve"> require that the urbanized area, as a condition to the receipt of federal capital or operating assistance, have a continuing, cooperative and comprehensive transportation planning process that results in plans and programs consistent with the comprehensively planned development of the urbanized area; and</w:t>
      </w:r>
    </w:p>
    <w:p w:rsidR="00B226F7" w:rsidRPr="00AA626D" w:rsidRDefault="00B226F7" w:rsidP="000369F2">
      <w:pPr>
        <w:suppressAutoHyphens/>
        <w:jc w:val="both"/>
        <w:rPr>
          <w:rFonts w:asciiTheme="minorHAnsi" w:hAnsiTheme="minorHAnsi"/>
        </w:rPr>
      </w:pPr>
    </w:p>
    <w:p w:rsidR="00B226F7" w:rsidRPr="00AA626D" w:rsidRDefault="005E32D7" w:rsidP="000369F2">
      <w:pPr>
        <w:ind w:firstLine="576"/>
        <w:jc w:val="both"/>
        <w:rPr>
          <w:rFonts w:asciiTheme="minorHAnsi" w:hAnsiTheme="minorHAnsi"/>
          <w:spacing w:val="-3"/>
        </w:rPr>
      </w:pPr>
      <w:r w:rsidRPr="005E32D7">
        <w:rPr>
          <w:rStyle w:val="BookTitle"/>
          <w:rFonts w:asciiTheme="minorHAnsi" w:hAnsiTheme="minorHAnsi" w:cstheme="minorHAnsi"/>
        </w:rPr>
        <w:t>W</w:t>
      </w:r>
      <w:r>
        <w:rPr>
          <w:rStyle w:val="BookTitle"/>
          <w:rFonts w:asciiTheme="minorHAnsi" w:hAnsiTheme="minorHAnsi" w:cstheme="minorHAnsi"/>
        </w:rPr>
        <w:t>hereas</w:t>
      </w:r>
      <w:r w:rsidR="00B226F7" w:rsidRPr="00AA626D">
        <w:rPr>
          <w:rFonts w:asciiTheme="minorHAnsi" w:hAnsiTheme="minorHAnsi"/>
          <w:spacing w:val="-3"/>
        </w:rPr>
        <w:t xml:space="preserve">, the </w:t>
      </w:r>
      <w:r w:rsidR="00D8423C" w:rsidRPr="00AA626D">
        <w:rPr>
          <w:rFonts w:asciiTheme="minorHAnsi" w:hAnsiTheme="minorHAnsi"/>
          <w:spacing w:val="-3"/>
        </w:rPr>
        <w:t>V</w:t>
      </w:r>
      <w:r w:rsidR="00E45EAF">
        <w:rPr>
          <w:rFonts w:asciiTheme="minorHAnsi" w:hAnsiTheme="minorHAnsi"/>
          <w:spacing w:val="-3"/>
        </w:rPr>
        <w:t xml:space="preserve">olusia </w:t>
      </w:r>
      <w:r w:rsidR="0034381F" w:rsidRPr="00AA626D">
        <w:rPr>
          <w:rFonts w:asciiTheme="minorHAnsi" w:hAnsiTheme="minorHAnsi"/>
          <w:spacing w:val="-3"/>
        </w:rPr>
        <w:t>T</w:t>
      </w:r>
      <w:r w:rsidR="00B226F7" w:rsidRPr="00AA626D">
        <w:rPr>
          <w:rFonts w:asciiTheme="minorHAnsi" w:hAnsiTheme="minorHAnsi"/>
          <w:spacing w:val="-3"/>
        </w:rPr>
        <w:t>PO shall annually endorse and amend as appropriate, the plans and programs required by 23 C.F.R. 450.</w:t>
      </w:r>
      <w:r w:rsidR="00B63A1D">
        <w:rPr>
          <w:rFonts w:asciiTheme="minorHAnsi" w:hAnsiTheme="minorHAnsi"/>
          <w:spacing w:val="-3"/>
        </w:rPr>
        <w:t xml:space="preserve">300 </w:t>
      </w:r>
      <w:r w:rsidR="00B226F7" w:rsidRPr="00AA626D">
        <w:rPr>
          <w:rFonts w:asciiTheme="minorHAnsi" w:hAnsiTheme="minorHAnsi"/>
          <w:spacing w:val="-3"/>
        </w:rPr>
        <w:t>through 450.</w:t>
      </w:r>
      <w:r w:rsidR="00B63A1D">
        <w:rPr>
          <w:rFonts w:asciiTheme="minorHAnsi" w:hAnsiTheme="minorHAnsi"/>
          <w:spacing w:val="-3"/>
        </w:rPr>
        <w:t>324,</w:t>
      </w:r>
      <w:r w:rsidR="00B226F7" w:rsidRPr="00AA626D">
        <w:rPr>
          <w:rFonts w:asciiTheme="minorHAnsi" w:hAnsiTheme="minorHAnsi"/>
          <w:spacing w:val="-3"/>
        </w:rPr>
        <w:t xml:space="preserve"> among which is the Transporta</w:t>
      </w:r>
      <w:r w:rsidR="00E45EAF">
        <w:rPr>
          <w:rFonts w:asciiTheme="minorHAnsi" w:hAnsiTheme="minorHAnsi"/>
          <w:spacing w:val="-3"/>
        </w:rPr>
        <w:t>tion Improvement Program (TIP)</w:t>
      </w:r>
      <w:r w:rsidR="00B226F7" w:rsidRPr="00AA626D">
        <w:rPr>
          <w:rFonts w:asciiTheme="minorHAnsi" w:hAnsiTheme="minorHAnsi"/>
          <w:spacing w:val="-3"/>
        </w:rPr>
        <w:t>; and</w:t>
      </w:r>
    </w:p>
    <w:p w:rsidR="00B226F7" w:rsidRPr="00AA626D" w:rsidRDefault="00B226F7" w:rsidP="000369F2">
      <w:pPr>
        <w:suppressAutoHyphens/>
        <w:jc w:val="both"/>
        <w:rPr>
          <w:rFonts w:asciiTheme="minorHAnsi" w:hAnsiTheme="minorHAnsi"/>
          <w:b/>
        </w:rPr>
      </w:pPr>
    </w:p>
    <w:p w:rsidR="00B226F7" w:rsidRPr="00AA626D" w:rsidRDefault="00B226F7" w:rsidP="000369F2">
      <w:pPr>
        <w:ind w:firstLine="576"/>
        <w:jc w:val="both"/>
        <w:rPr>
          <w:rFonts w:asciiTheme="minorHAnsi" w:hAnsiTheme="minorHAnsi"/>
          <w:spacing w:val="-3"/>
        </w:rPr>
      </w:pPr>
      <w:r w:rsidRPr="005E32D7">
        <w:rPr>
          <w:rStyle w:val="BookTitle"/>
          <w:rFonts w:asciiTheme="minorHAnsi" w:hAnsiTheme="minorHAnsi" w:cstheme="minorHAnsi"/>
        </w:rPr>
        <w:t>W</w:t>
      </w:r>
      <w:r w:rsidR="005E32D7">
        <w:rPr>
          <w:rStyle w:val="BookTitle"/>
          <w:rFonts w:asciiTheme="minorHAnsi" w:hAnsiTheme="minorHAnsi" w:cstheme="minorHAnsi"/>
        </w:rPr>
        <w:t>hereas</w:t>
      </w:r>
      <w:r w:rsidRPr="00AA626D">
        <w:rPr>
          <w:rFonts w:asciiTheme="minorHAnsi" w:hAnsiTheme="minorHAnsi"/>
          <w:spacing w:val="-3"/>
        </w:rPr>
        <w:t xml:space="preserve">, </w:t>
      </w:r>
      <w:r w:rsidR="00E45EAF" w:rsidRPr="007A5ABE">
        <w:rPr>
          <w:rFonts w:ascii="Calibri" w:hAnsi="Calibri"/>
          <w:szCs w:val="24"/>
        </w:rPr>
        <w:t xml:space="preserve">the </w:t>
      </w:r>
      <w:r w:rsidR="00E45EAF">
        <w:rPr>
          <w:rFonts w:ascii="Calibri" w:hAnsi="Calibri"/>
          <w:szCs w:val="24"/>
        </w:rPr>
        <w:t>Volusia TPO</w:t>
      </w:r>
      <w:r w:rsidR="006B24B4">
        <w:rPr>
          <w:rFonts w:ascii="Calibri" w:hAnsi="Calibri"/>
          <w:szCs w:val="24"/>
        </w:rPr>
        <w:t xml:space="preserve">’s </w:t>
      </w:r>
      <w:r w:rsidR="00E45EAF" w:rsidRPr="007A5ABE">
        <w:rPr>
          <w:rFonts w:ascii="Calibri" w:hAnsi="Calibri"/>
          <w:szCs w:val="24"/>
        </w:rPr>
        <w:t>adopted TIP is required to be consistent with the Florida Departmen</w:t>
      </w:r>
      <w:r w:rsidR="00E45EAF">
        <w:rPr>
          <w:rFonts w:ascii="Calibri" w:hAnsi="Calibri"/>
          <w:szCs w:val="24"/>
        </w:rPr>
        <w:t xml:space="preserve">t of Transportation’s </w:t>
      </w:r>
      <w:r w:rsidR="00E45EAF" w:rsidRPr="007A5ABE">
        <w:rPr>
          <w:rFonts w:ascii="Calibri" w:hAnsi="Calibri"/>
          <w:szCs w:val="24"/>
        </w:rPr>
        <w:t xml:space="preserve">adopted </w:t>
      </w:r>
      <w:r w:rsidR="008B5C52">
        <w:rPr>
          <w:rFonts w:ascii="Calibri" w:hAnsi="Calibri"/>
          <w:szCs w:val="24"/>
        </w:rPr>
        <w:t>F</w:t>
      </w:r>
      <w:r w:rsidR="00410347">
        <w:rPr>
          <w:rFonts w:ascii="Calibri" w:hAnsi="Calibri"/>
          <w:szCs w:val="24"/>
        </w:rPr>
        <w:t>ive-</w:t>
      </w:r>
      <w:r w:rsidR="008B5C52">
        <w:rPr>
          <w:rFonts w:ascii="Calibri" w:hAnsi="Calibri"/>
          <w:szCs w:val="24"/>
        </w:rPr>
        <w:t>Y</w:t>
      </w:r>
      <w:r w:rsidR="00410347">
        <w:rPr>
          <w:rFonts w:ascii="Calibri" w:hAnsi="Calibri"/>
          <w:szCs w:val="24"/>
        </w:rPr>
        <w:t xml:space="preserve">ear </w:t>
      </w:r>
      <w:r w:rsidR="00E45EAF" w:rsidRPr="007A5ABE">
        <w:rPr>
          <w:rFonts w:ascii="Calibri" w:hAnsi="Calibri"/>
          <w:szCs w:val="24"/>
        </w:rPr>
        <w:t>Work Program; and</w:t>
      </w:r>
    </w:p>
    <w:p w:rsidR="00B226F7" w:rsidRPr="00AA626D" w:rsidRDefault="00B226F7" w:rsidP="000369F2">
      <w:pPr>
        <w:suppressAutoHyphens/>
        <w:rPr>
          <w:rFonts w:asciiTheme="minorHAnsi" w:hAnsiTheme="minorHAnsi"/>
        </w:rPr>
      </w:pPr>
    </w:p>
    <w:p w:rsidR="00B740D7" w:rsidRDefault="005E32D7" w:rsidP="00B740D7">
      <w:pPr>
        <w:ind w:firstLine="576"/>
        <w:jc w:val="both"/>
        <w:rPr>
          <w:rFonts w:ascii="Calibri" w:hAnsi="Calibri"/>
          <w:szCs w:val="24"/>
        </w:rPr>
      </w:pPr>
      <w:r>
        <w:rPr>
          <w:rStyle w:val="BookTitle"/>
          <w:rFonts w:asciiTheme="minorHAnsi" w:hAnsiTheme="minorHAnsi" w:cstheme="minorHAnsi"/>
        </w:rPr>
        <w:t>Whereas</w:t>
      </w:r>
      <w:r w:rsidR="00E45EAF" w:rsidRPr="005E32D7">
        <w:rPr>
          <w:rStyle w:val="BookTitle"/>
          <w:rFonts w:asciiTheme="minorHAnsi" w:hAnsiTheme="minorHAnsi" w:cstheme="minorHAnsi"/>
        </w:rPr>
        <w:t>,</w:t>
      </w:r>
      <w:r w:rsidR="00E45EAF" w:rsidRPr="007A5ABE">
        <w:rPr>
          <w:rFonts w:ascii="Calibri" w:hAnsi="Calibri"/>
          <w:szCs w:val="24"/>
        </w:rPr>
        <w:t xml:space="preserve"> </w:t>
      </w:r>
      <w:r w:rsidR="00E45EAF" w:rsidRPr="009113DC">
        <w:rPr>
          <w:rFonts w:ascii="Calibri" w:hAnsi="Calibri"/>
          <w:szCs w:val="24"/>
        </w:rPr>
        <w:t xml:space="preserve">the Florida Department of Transportation has </w:t>
      </w:r>
      <w:r w:rsidR="00B740D7">
        <w:rPr>
          <w:rFonts w:ascii="Calibri" w:hAnsi="Calibri"/>
          <w:szCs w:val="24"/>
        </w:rPr>
        <w:t>proposed deleting certain projects</w:t>
      </w:r>
      <w:r w:rsidR="00E45EAF" w:rsidRPr="009113DC">
        <w:rPr>
          <w:rFonts w:ascii="Calibri" w:hAnsi="Calibri"/>
          <w:szCs w:val="24"/>
        </w:rPr>
        <w:t xml:space="preserve"> </w:t>
      </w:r>
      <w:r w:rsidR="00B740D7">
        <w:rPr>
          <w:rFonts w:ascii="Calibri" w:hAnsi="Calibri"/>
          <w:szCs w:val="24"/>
        </w:rPr>
        <w:t>from</w:t>
      </w:r>
      <w:r w:rsidR="000369F2">
        <w:rPr>
          <w:rFonts w:ascii="Calibri" w:hAnsi="Calibri"/>
          <w:szCs w:val="24"/>
        </w:rPr>
        <w:t xml:space="preserve"> the Five-Year Work Program</w:t>
      </w:r>
      <w:r w:rsidR="0039218C">
        <w:rPr>
          <w:rFonts w:ascii="Calibri" w:hAnsi="Calibri"/>
          <w:szCs w:val="24"/>
        </w:rPr>
        <w:t>, adding a new project,</w:t>
      </w:r>
      <w:r w:rsidR="00B740D7">
        <w:rPr>
          <w:rFonts w:ascii="Calibri" w:hAnsi="Calibri"/>
          <w:szCs w:val="24"/>
        </w:rPr>
        <w:t xml:space="preserve"> and </w:t>
      </w:r>
      <w:r w:rsidR="0039218C">
        <w:rPr>
          <w:rFonts w:ascii="Calibri" w:hAnsi="Calibri"/>
          <w:szCs w:val="24"/>
        </w:rPr>
        <w:t>increas</w:t>
      </w:r>
      <w:r w:rsidR="00B740D7">
        <w:rPr>
          <w:rFonts w:ascii="Calibri" w:hAnsi="Calibri"/>
          <w:szCs w:val="24"/>
        </w:rPr>
        <w:t xml:space="preserve">ing funding </w:t>
      </w:r>
      <w:r w:rsidR="0039218C">
        <w:rPr>
          <w:rFonts w:ascii="Calibri" w:hAnsi="Calibri"/>
          <w:szCs w:val="24"/>
        </w:rPr>
        <w:t>for</w:t>
      </w:r>
      <w:r w:rsidR="00B740D7">
        <w:rPr>
          <w:rFonts w:ascii="Calibri" w:hAnsi="Calibri"/>
          <w:szCs w:val="24"/>
        </w:rPr>
        <w:t xml:space="preserve"> certain other projects; and </w:t>
      </w:r>
    </w:p>
    <w:p w:rsidR="00E45EAF" w:rsidRDefault="00E45EAF" w:rsidP="000369F2">
      <w:pPr>
        <w:ind w:firstLine="576"/>
        <w:jc w:val="both"/>
        <w:rPr>
          <w:rFonts w:ascii="Calibri" w:hAnsi="Calibri"/>
          <w:szCs w:val="24"/>
        </w:rPr>
      </w:pPr>
    </w:p>
    <w:p w:rsidR="00B740D7" w:rsidRDefault="00B740D7" w:rsidP="000369F2">
      <w:pPr>
        <w:ind w:firstLine="576"/>
        <w:jc w:val="both"/>
        <w:rPr>
          <w:rFonts w:ascii="Calibri" w:hAnsi="Calibri"/>
          <w:szCs w:val="24"/>
        </w:rPr>
      </w:pPr>
      <w:r>
        <w:rPr>
          <w:rStyle w:val="BookTitle"/>
          <w:rFonts w:asciiTheme="minorHAnsi" w:hAnsiTheme="minorHAnsi" w:cstheme="minorHAnsi"/>
        </w:rPr>
        <w:t>Whereas</w:t>
      </w:r>
      <w:r>
        <w:rPr>
          <w:rFonts w:ascii="Calibri" w:hAnsi="Calibri"/>
          <w:szCs w:val="24"/>
        </w:rPr>
        <w:t xml:space="preserve">, </w:t>
      </w:r>
      <w:r w:rsidR="00D53C60">
        <w:rPr>
          <w:rFonts w:ascii="Calibri" w:hAnsi="Calibri"/>
          <w:szCs w:val="24"/>
        </w:rPr>
        <w:t xml:space="preserve">the Volusia TPO has determined that it is in the public's interest to amend the adopted TIP </w:t>
      </w:r>
      <w:r w:rsidR="007D2C60">
        <w:rPr>
          <w:rFonts w:ascii="Calibri" w:hAnsi="Calibri"/>
          <w:szCs w:val="24"/>
        </w:rPr>
        <w:t>to accommodate the proposed changes and to</w:t>
      </w:r>
      <w:r>
        <w:rPr>
          <w:rFonts w:ascii="Calibri" w:hAnsi="Calibri"/>
          <w:szCs w:val="24"/>
        </w:rPr>
        <w:t xml:space="preserve"> to maintain consistency with FDOT</w:t>
      </w:r>
      <w:r w:rsidR="00D53C60">
        <w:rPr>
          <w:rFonts w:ascii="Calibri" w:hAnsi="Calibri"/>
          <w:szCs w:val="24"/>
        </w:rPr>
        <w:t>'s</w:t>
      </w:r>
      <w:r>
        <w:rPr>
          <w:rFonts w:ascii="Calibri" w:hAnsi="Calibri"/>
          <w:szCs w:val="24"/>
        </w:rPr>
        <w:t xml:space="preserve"> Five-Year Work Program;</w:t>
      </w:r>
    </w:p>
    <w:p w:rsidR="00B740D7" w:rsidRPr="007A5ABE" w:rsidRDefault="00B740D7" w:rsidP="000369F2">
      <w:pPr>
        <w:ind w:firstLine="576"/>
        <w:jc w:val="both"/>
        <w:rPr>
          <w:rFonts w:ascii="Calibri" w:hAnsi="Calibri"/>
          <w:szCs w:val="24"/>
        </w:rPr>
      </w:pPr>
    </w:p>
    <w:p w:rsidR="00E45EAF" w:rsidRPr="003A59F7" w:rsidRDefault="005E32D7" w:rsidP="000369F2">
      <w:pPr>
        <w:ind w:firstLine="576"/>
        <w:jc w:val="both"/>
        <w:rPr>
          <w:rFonts w:ascii="Calibri" w:hAnsi="Calibri"/>
          <w:szCs w:val="24"/>
        </w:rPr>
      </w:pPr>
      <w:r>
        <w:rPr>
          <w:rStyle w:val="BookTitle"/>
          <w:rFonts w:asciiTheme="minorHAnsi" w:hAnsiTheme="minorHAnsi" w:cstheme="minorHAnsi"/>
        </w:rPr>
        <w:t>Now, Therefore, Be It Resolved,</w:t>
      </w:r>
      <w:r w:rsidR="00E45EAF" w:rsidRPr="003A59F7">
        <w:rPr>
          <w:rFonts w:ascii="Calibri" w:hAnsi="Calibri"/>
          <w:szCs w:val="24"/>
        </w:rPr>
        <w:t xml:space="preserve"> by the Volusia </w:t>
      </w:r>
      <w:r w:rsidR="008B5C52" w:rsidRPr="003A59F7">
        <w:rPr>
          <w:rFonts w:ascii="Calibri" w:hAnsi="Calibri"/>
          <w:szCs w:val="24"/>
        </w:rPr>
        <w:t>TPO</w:t>
      </w:r>
      <w:r w:rsidR="00E45EAF" w:rsidRPr="003A59F7">
        <w:rPr>
          <w:rFonts w:ascii="Calibri" w:hAnsi="Calibri"/>
          <w:szCs w:val="24"/>
        </w:rPr>
        <w:t xml:space="preserve"> that</w:t>
      </w:r>
      <w:r w:rsidR="008B5C52" w:rsidRPr="003A59F7">
        <w:rPr>
          <w:rFonts w:ascii="Calibri" w:hAnsi="Calibri"/>
          <w:szCs w:val="24"/>
        </w:rPr>
        <w:t xml:space="preserve"> the</w:t>
      </w:r>
      <w:r w:rsidR="00E45EAF" w:rsidRPr="003A59F7">
        <w:rPr>
          <w:rFonts w:ascii="Calibri" w:hAnsi="Calibri"/>
          <w:szCs w:val="24"/>
        </w:rPr>
        <w:t>:</w:t>
      </w:r>
    </w:p>
    <w:p w:rsidR="008B5C52" w:rsidRPr="003A59F7" w:rsidRDefault="00B226F7" w:rsidP="000369F2">
      <w:pPr>
        <w:rPr>
          <w:rFonts w:ascii="Calibri" w:hAnsi="Calibri"/>
        </w:rPr>
      </w:pPr>
      <w:r w:rsidRPr="003A59F7">
        <w:rPr>
          <w:rFonts w:asciiTheme="minorHAnsi" w:hAnsiTheme="minorHAnsi"/>
          <w:b/>
          <w:spacing w:val="-3"/>
        </w:rPr>
        <w:tab/>
      </w:r>
    </w:p>
    <w:p w:rsidR="00F5541B" w:rsidRDefault="008B5C52" w:rsidP="007D2C60">
      <w:pPr>
        <w:pStyle w:val="ListParagraph"/>
        <w:numPr>
          <w:ilvl w:val="0"/>
          <w:numId w:val="10"/>
        </w:numPr>
        <w:tabs>
          <w:tab w:val="clear" w:pos="2160"/>
          <w:tab w:val="num" w:pos="432"/>
        </w:tabs>
        <w:spacing w:after="240"/>
        <w:ind w:left="1296"/>
        <w:contextualSpacing w:val="0"/>
        <w:jc w:val="both"/>
        <w:rPr>
          <w:rFonts w:ascii="Calibri" w:hAnsi="Calibri"/>
        </w:rPr>
      </w:pPr>
      <w:r w:rsidRPr="003A59F7">
        <w:rPr>
          <w:rFonts w:ascii="Calibri" w:hAnsi="Calibri"/>
        </w:rPr>
        <w:t>Volusia TPO’s FY 20</w:t>
      </w:r>
      <w:r w:rsidR="006B24B4" w:rsidRPr="003A59F7">
        <w:rPr>
          <w:rFonts w:ascii="Calibri" w:hAnsi="Calibri"/>
        </w:rPr>
        <w:t>1</w:t>
      </w:r>
      <w:r w:rsidR="00A37503">
        <w:rPr>
          <w:rFonts w:ascii="Calibri" w:hAnsi="Calibri"/>
        </w:rPr>
        <w:t>3</w:t>
      </w:r>
      <w:r w:rsidR="006B24B4" w:rsidRPr="003A59F7">
        <w:rPr>
          <w:rFonts w:ascii="Calibri" w:hAnsi="Calibri"/>
        </w:rPr>
        <w:t>/1</w:t>
      </w:r>
      <w:r w:rsidR="00A37503">
        <w:rPr>
          <w:rFonts w:ascii="Calibri" w:hAnsi="Calibri"/>
        </w:rPr>
        <w:t>4</w:t>
      </w:r>
      <w:r w:rsidRPr="003A59F7">
        <w:rPr>
          <w:rFonts w:ascii="Calibri" w:hAnsi="Calibri"/>
        </w:rPr>
        <w:t xml:space="preserve"> </w:t>
      </w:r>
      <w:r w:rsidR="006B24B4" w:rsidRPr="003A59F7">
        <w:rPr>
          <w:rFonts w:ascii="Calibri" w:hAnsi="Calibri"/>
        </w:rPr>
        <w:t>to</w:t>
      </w:r>
      <w:r w:rsidRPr="003A59F7">
        <w:rPr>
          <w:rFonts w:ascii="Calibri" w:hAnsi="Calibri"/>
        </w:rPr>
        <w:t xml:space="preserve"> FY 20</w:t>
      </w:r>
      <w:r w:rsidR="006B24B4" w:rsidRPr="003A59F7">
        <w:rPr>
          <w:rFonts w:ascii="Calibri" w:hAnsi="Calibri"/>
        </w:rPr>
        <w:t>1</w:t>
      </w:r>
      <w:r w:rsidR="00A37503">
        <w:rPr>
          <w:rFonts w:ascii="Calibri" w:hAnsi="Calibri"/>
        </w:rPr>
        <w:t>7</w:t>
      </w:r>
      <w:r w:rsidR="006B24B4" w:rsidRPr="003A59F7">
        <w:rPr>
          <w:rFonts w:ascii="Calibri" w:hAnsi="Calibri"/>
        </w:rPr>
        <w:t>/1</w:t>
      </w:r>
      <w:r w:rsidR="00A37503">
        <w:rPr>
          <w:rFonts w:ascii="Calibri" w:hAnsi="Calibri"/>
        </w:rPr>
        <w:t>8</w:t>
      </w:r>
      <w:r w:rsidRPr="003A59F7">
        <w:rPr>
          <w:rFonts w:ascii="Calibri" w:hAnsi="Calibri"/>
        </w:rPr>
        <w:t xml:space="preserve"> TIP is hereby </w:t>
      </w:r>
      <w:r w:rsidR="00A22E6C">
        <w:rPr>
          <w:rFonts w:ascii="Calibri" w:hAnsi="Calibri"/>
        </w:rPr>
        <w:t xml:space="preserve">amended </w:t>
      </w:r>
      <w:r w:rsidR="00CE48D9" w:rsidRPr="00CE48D9">
        <w:rPr>
          <w:rFonts w:ascii="Calibri" w:hAnsi="Calibri"/>
        </w:rPr>
        <w:t>as indicated in the attached “Attachment A” and described below:</w:t>
      </w:r>
    </w:p>
    <w:p w:rsidR="00147241" w:rsidRDefault="00147241" w:rsidP="0039218C">
      <w:pPr>
        <w:pStyle w:val="ListParagraph"/>
        <w:widowControl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Project FM</w:t>
      </w:r>
      <w:r w:rsidR="00352F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#4349531, Mason Avenue (SR 430) Rail Safety Project – PE, Flagging, Parts, Labor and </w:t>
      </w:r>
      <w:r w:rsidR="00A84B4D">
        <w:rPr>
          <w:rFonts w:ascii="Calibri" w:hAnsi="Calibri"/>
        </w:rPr>
        <w:t>r</w:t>
      </w:r>
      <w:r>
        <w:rPr>
          <w:rFonts w:ascii="Calibri" w:hAnsi="Calibri"/>
        </w:rPr>
        <w:t xml:space="preserve">elated </w:t>
      </w:r>
      <w:r w:rsidR="00A84B4D">
        <w:rPr>
          <w:rFonts w:ascii="Calibri" w:hAnsi="Calibri"/>
        </w:rPr>
        <w:t>c</w:t>
      </w:r>
      <w:r>
        <w:rPr>
          <w:rFonts w:ascii="Calibri" w:hAnsi="Calibri"/>
        </w:rPr>
        <w:t xml:space="preserve">osts to </w:t>
      </w:r>
      <w:r w:rsidR="00A84B4D">
        <w:rPr>
          <w:rFonts w:ascii="Calibri" w:hAnsi="Calibri"/>
        </w:rPr>
        <w:t>i</w:t>
      </w:r>
      <w:r>
        <w:rPr>
          <w:rFonts w:ascii="Calibri" w:hAnsi="Calibri"/>
        </w:rPr>
        <w:t>nstall 14 pairs of LEDs and 2 Gate Savers</w:t>
      </w:r>
      <w:r w:rsidR="00295DD2">
        <w:rPr>
          <w:rFonts w:ascii="Calibri" w:hAnsi="Calibri"/>
        </w:rPr>
        <w:t xml:space="preserve"> for Crossing #271932-T;</w:t>
      </w:r>
    </w:p>
    <w:p w:rsidR="0039218C" w:rsidRDefault="00147241" w:rsidP="0039218C">
      <w:pPr>
        <w:pStyle w:val="ListParagraph"/>
        <w:widowControl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Project FM #4349541, Dunlawton Avenue (SR 421) Rail Safety Project </w:t>
      </w:r>
      <w:r w:rsidR="00A84B4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84B4D">
        <w:rPr>
          <w:rFonts w:ascii="Calibri" w:hAnsi="Calibri"/>
        </w:rPr>
        <w:t>PE, Flagging, Parts, Labor and related costs to install 21 pairs of LEDs</w:t>
      </w:r>
      <w:r w:rsidR="00295DD2">
        <w:rPr>
          <w:rFonts w:ascii="Calibri" w:hAnsi="Calibri"/>
        </w:rPr>
        <w:t xml:space="preserve"> for Crossing #</w:t>
      </w:r>
      <w:r w:rsidR="00D3317D">
        <w:rPr>
          <w:rFonts w:ascii="Calibri" w:hAnsi="Calibri"/>
        </w:rPr>
        <w:t>271958-V</w:t>
      </w:r>
      <w:r w:rsidR="00A84B4D">
        <w:rPr>
          <w:rFonts w:ascii="Calibri" w:hAnsi="Calibri"/>
        </w:rPr>
        <w:t xml:space="preserve">; </w:t>
      </w:r>
    </w:p>
    <w:p w:rsidR="00F5541B" w:rsidRPr="00CE48D9" w:rsidRDefault="00F5541B" w:rsidP="00CE48D9">
      <w:pPr>
        <w:ind w:left="720"/>
        <w:jc w:val="both"/>
        <w:rPr>
          <w:rFonts w:ascii="Calibri" w:hAnsi="Calibri"/>
          <w:sz w:val="10"/>
        </w:rPr>
      </w:pPr>
    </w:p>
    <w:p w:rsidR="008B5C52" w:rsidRDefault="008B5C52" w:rsidP="000369F2">
      <w:pPr>
        <w:ind w:left="720"/>
        <w:jc w:val="both"/>
        <w:rPr>
          <w:rFonts w:ascii="Calibri" w:hAnsi="Calibri"/>
          <w:sz w:val="10"/>
        </w:rPr>
      </w:pPr>
    </w:p>
    <w:p w:rsidR="003A7BA8" w:rsidRDefault="003A7BA8" w:rsidP="000369F2">
      <w:pPr>
        <w:ind w:left="720"/>
        <w:jc w:val="both"/>
        <w:rPr>
          <w:rFonts w:ascii="Calibri" w:hAnsi="Calibri"/>
          <w:sz w:val="10"/>
        </w:rPr>
      </w:pPr>
    </w:p>
    <w:p w:rsidR="003A7BA8" w:rsidRDefault="003A7BA8" w:rsidP="000369F2">
      <w:pPr>
        <w:ind w:left="720"/>
        <w:jc w:val="both"/>
        <w:rPr>
          <w:rFonts w:ascii="Calibri" w:hAnsi="Calibri"/>
          <w:sz w:val="10"/>
        </w:rPr>
      </w:pPr>
    </w:p>
    <w:p w:rsidR="003A7BA8" w:rsidRPr="00045BF9" w:rsidRDefault="003A7BA8" w:rsidP="000369F2">
      <w:pPr>
        <w:ind w:left="720"/>
        <w:jc w:val="both"/>
        <w:rPr>
          <w:rFonts w:ascii="Calibri" w:hAnsi="Calibri"/>
          <w:sz w:val="10"/>
        </w:rPr>
      </w:pPr>
    </w:p>
    <w:p w:rsidR="008B5C52" w:rsidRPr="003A59F7" w:rsidRDefault="007D2C60" w:rsidP="00090653">
      <w:pPr>
        <w:pStyle w:val="ListParagraph"/>
        <w:numPr>
          <w:ilvl w:val="0"/>
          <w:numId w:val="10"/>
        </w:numPr>
        <w:tabs>
          <w:tab w:val="clear" w:pos="2160"/>
          <w:tab w:val="num" w:pos="432"/>
        </w:tabs>
        <w:spacing w:after="240"/>
        <w:ind w:left="1296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8B5C52" w:rsidRPr="003A59F7">
        <w:rPr>
          <w:rFonts w:ascii="Calibri" w:hAnsi="Calibri"/>
        </w:rPr>
        <w:t>Chair</w:t>
      </w:r>
      <w:r w:rsidR="00B740D7">
        <w:rPr>
          <w:rFonts w:ascii="Calibri" w:hAnsi="Calibri"/>
        </w:rPr>
        <w:t>perso</w:t>
      </w:r>
      <w:r w:rsidR="008B5C52" w:rsidRPr="003A59F7">
        <w:rPr>
          <w:rFonts w:ascii="Calibri" w:hAnsi="Calibri"/>
        </w:rPr>
        <w:t xml:space="preserve">n of the </w:t>
      </w:r>
      <w:r w:rsidR="004E5057" w:rsidRPr="003A59F7">
        <w:rPr>
          <w:rFonts w:ascii="Calibri" w:hAnsi="Calibri"/>
        </w:rPr>
        <w:t xml:space="preserve">Volusia </w:t>
      </w:r>
      <w:r w:rsidR="008B5C52" w:rsidRPr="003A59F7">
        <w:rPr>
          <w:rFonts w:ascii="Calibri" w:hAnsi="Calibri"/>
        </w:rPr>
        <w:t xml:space="preserve">TPO (or </w:t>
      </w:r>
      <w:r w:rsidR="00B740D7">
        <w:rPr>
          <w:rFonts w:ascii="Calibri" w:hAnsi="Calibri"/>
        </w:rPr>
        <w:t>her</w:t>
      </w:r>
      <w:r w:rsidR="008B5C52" w:rsidRPr="003A59F7">
        <w:rPr>
          <w:rFonts w:ascii="Calibri" w:hAnsi="Calibri"/>
        </w:rPr>
        <w:t xml:space="preserve"> designee) is hereby authorized and directed to submit the FY 20</w:t>
      </w:r>
      <w:r w:rsidR="006B24B4" w:rsidRPr="003A59F7">
        <w:rPr>
          <w:rFonts w:ascii="Calibri" w:hAnsi="Calibri"/>
        </w:rPr>
        <w:t>1</w:t>
      </w:r>
      <w:r w:rsidR="00A37503">
        <w:rPr>
          <w:rFonts w:ascii="Calibri" w:hAnsi="Calibri"/>
        </w:rPr>
        <w:t>3</w:t>
      </w:r>
      <w:r w:rsidR="006B24B4" w:rsidRPr="003A59F7">
        <w:rPr>
          <w:rFonts w:ascii="Calibri" w:hAnsi="Calibri"/>
        </w:rPr>
        <w:t>/1</w:t>
      </w:r>
      <w:r w:rsidR="00A37503">
        <w:rPr>
          <w:rFonts w:ascii="Calibri" w:hAnsi="Calibri"/>
        </w:rPr>
        <w:t>4</w:t>
      </w:r>
      <w:r w:rsidR="008B5C52" w:rsidRPr="003A59F7">
        <w:rPr>
          <w:rFonts w:ascii="Calibri" w:hAnsi="Calibri"/>
        </w:rPr>
        <w:t xml:space="preserve"> </w:t>
      </w:r>
      <w:r w:rsidR="006B24B4" w:rsidRPr="003A59F7">
        <w:rPr>
          <w:rFonts w:ascii="Calibri" w:hAnsi="Calibri"/>
        </w:rPr>
        <w:t>to</w:t>
      </w:r>
      <w:r w:rsidR="008B5C52" w:rsidRPr="003A59F7">
        <w:rPr>
          <w:rFonts w:ascii="Calibri" w:hAnsi="Calibri"/>
        </w:rPr>
        <w:t xml:space="preserve"> FY 20</w:t>
      </w:r>
      <w:r w:rsidR="006B24B4" w:rsidRPr="003A59F7">
        <w:rPr>
          <w:rFonts w:ascii="Calibri" w:hAnsi="Calibri"/>
        </w:rPr>
        <w:t>1</w:t>
      </w:r>
      <w:r w:rsidR="00A37503">
        <w:rPr>
          <w:rFonts w:ascii="Calibri" w:hAnsi="Calibri"/>
        </w:rPr>
        <w:t>7</w:t>
      </w:r>
      <w:r w:rsidR="006B24B4" w:rsidRPr="003A59F7">
        <w:rPr>
          <w:rFonts w:ascii="Calibri" w:hAnsi="Calibri"/>
        </w:rPr>
        <w:t>/1</w:t>
      </w:r>
      <w:r w:rsidR="00A37503">
        <w:rPr>
          <w:rFonts w:ascii="Calibri" w:hAnsi="Calibri"/>
        </w:rPr>
        <w:t>8</w:t>
      </w:r>
      <w:r w:rsidR="008B5C52" w:rsidRPr="003A59F7">
        <w:rPr>
          <w:rFonts w:ascii="Calibri" w:hAnsi="Calibri"/>
        </w:rPr>
        <w:t xml:space="preserve"> TIP as amended to</w:t>
      </w:r>
      <w:r w:rsidR="004E5057" w:rsidRPr="003A59F7">
        <w:rPr>
          <w:rFonts w:ascii="Calibri" w:hAnsi="Calibri"/>
        </w:rPr>
        <w:t xml:space="preserve"> the</w:t>
      </w:r>
      <w:r w:rsidR="008B5C52" w:rsidRPr="003A59F7">
        <w:rPr>
          <w:rFonts w:ascii="Calibri" w:hAnsi="Calibri"/>
        </w:rPr>
        <w:t>:</w:t>
      </w:r>
    </w:p>
    <w:p w:rsidR="008B5C52" w:rsidRPr="003A59F7" w:rsidRDefault="008B5C52" w:rsidP="00D53C60">
      <w:pPr>
        <w:pStyle w:val="ListParagraph"/>
        <w:widowControl/>
        <w:numPr>
          <w:ilvl w:val="0"/>
          <w:numId w:val="12"/>
        </w:numPr>
        <w:jc w:val="both"/>
        <w:rPr>
          <w:rFonts w:ascii="Calibri" w:hAnsi="Calibri"/>
        </w:rPr>
      </w:pPr>
      <w:r w:rsidRPr="003A59F7">
        <w:rPr>
          <w:rFonts w:ascii="Calibri" w:hAnsi="Calibri"/>
        </w:rPr>
        <w:t>Florida Department of Transportation;</w:t>
      </w:r>
    </w:p>
    <w:p w:rsidR="004E5057" w:rsidRPr="003A59F7" w:rsidRDefault="008B5C52" w:rsidP="00D53C60">
      <w:pPr>
        <w:pStyle w:val="ListParagraph"/>
        <w:widowControl/>
        <w:numPr>
          <w:ilvl w:val="0"/>
          <w:numId w:val="12"/>
        </w:numPr>
        <w:jc w:val="both"/>
        <w:rPr>
          <w:rFonts w:ascii="Calibri" w:hAnsi="Calibri"/>
        </w:rPr>
      </w:pPr>
      <w:r w:rsidRPr="003A59F7">
        <w:rPr>
          <w:rFonts w:ascii="Calibri" w:hAnsi="Calibri"/>
        </w:rPr>
        <w:t xml:space="preserve">Federal Transit Administration (FTA) </w:t>
      </w:r>
      <w:r w:rsidR="004E5057" w:rsidRPr="003A59F7">
        <w:rPr>
          <w:rFonts w:ascii="Calibri" w:hAnsi="Calibri"/>
        </w:rPr>
        <w:t>(through the Florida Department of Transportation);</w:t>
      </w:r>
      <w:r w:rsidR="00045BF9">
        <w:rPr>
          <w:rFonts w:ascii="Calibri" w:hAnsi="Calibri"/>
        </w:rPr>
        <w:t xml:space="preserve"> and the </w:t>
      </w:r>
    </w:p>
    <w:p w:rsidR="00657583" w:rsidRDefault="008B5C52" w:rsidP="00D53C60">
      <w:pPr>
        <w:pStyle w:val="ListParagraph"/>
        <w:widowControl/>
        <w:numPr>
          <w:ilvl w:val="0"/>
          <w:numId w:val="12"/>
        </w:numPr>
        <w:jc w:val="both"/>
        <w:rPr>
          <w:rFonts w:ascii="Calibri" w:hAnsi="Calibri"/>
        </w:rPr>
      </w:pPr>
      <w:r w:rsidRPr="003A59F7">
        <w:rPr>
          <w:rFonts w:ascii="Calibri" w:hAnsi="Calibri"/>
        </w:rPr>
        <w:t xml:space="preserve">Federal Highway Administration (FHWA) </w:t>
      </w:r>
      <w:r w:rsidR="004E5057" w:rsidRPr="003A59F7">
        <w:rPr>
          <w:rFonts w:ascii="Calibri" w:hAnsi="Calibri"/>
        </w:rPr>
        <w:t>(</w:t>
      </w:r>
      <w:r w:rsidRPr="003A59F7">
        <w:rPr>
          <w:rFonts w:ascii="Calibri" w:hAnsi="Calibri"/>
        </w:rPr>
        <w:t>through the Florida Department of Transportation</w:t>
      </w:r>
      <w:r w:rsidR="004E5057" w:rsidRPr="003A59F7">
        <w:rPr>
          <w:rFonts w:ascii="Calibri" w:hAnsi="Calibri"/>
        </w:rPr>
        <w:t>)</w:t>
      </w:r>
      <w:r w:rsidR="00045BF9">
        <w:rPr>
          <w:rFonts w:ascii="Calibri" w:hAnsi="Calibri"/>
        </w:rPr>
        <w:t>.</w:t>
      </w:r>
    </w:p>
    <w:p w:rsidR="0040143D" w:rsidRDefault="00B226F7" w:rsidP="000369F2">
      <w:pPr>
        <w:suppressAutoHyphens/>
        <w:jc w:val="both"/>
        <w:rPr>
          <w:rFonts w:asciiTheme="minorHAnsi" w:hAnsiTheme="minorHAnsi"/>
          <w:b/>
        </w:rPr>
      </w:pPr>
      <w:r w:rsidRPr="003A59F7">
        <w:rPr>
          <w:rFonts w:asciiTheme="minorHAnsi" w:hAnsiTheme="minorHAnsi"/>
          <w:b/>
        </w:rPr>
        <w:tab/>
      </w:r>
    </w:p>
    <w:p w:rsidR="00657583" w:rsidRDefault="00225C13" w:rsidP="000369F2">
      <w:pPr>
        <w:suppressAutoHyphens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045BF9" w:rsidRDefault="00045BF9" w:rsidP="000369F2">
      <w:pPr>
        <w:suppressAutoHyphens/>
        <w:jc w:val="both"/>
        <w:rPr>
          <w:rFonts w:asciiTheme="minorHAnsi" w:hAnsiTheme="minorHAnsi"/>
          <w:b/>
        </w:rPr>
      </w:pPr>
    </w:p>
    <w:p w:rsidR="00045BF9" w:rsidRDefault="00045BF9" w:rsidP="00CC2ECD">
      <w:pPr>
        <w:suppressAutoHyphens/>
        <w:ind w:firstLine="576"/>
        <w:jc w:val="both"/>
        <w:rPr>
          <w:rStyle w:val="BookTitle"/>
          <w:rFonts w:asciiTheme="minorHAnsi" w:hAnsiTheme="minorHAnsi" w:cstheme="minorHAnsi"/>
        </w:rPr>
      </w:pPr>
    </w:p>
    <w:p w:rsidR="00B226F7" w:rsidRPr="003A59F7" w:rsidRDefault="00321622" w:rsidP="00CC2ECD">
      <w:pPr>
        <w:suppressAutoHyphens/>
        <w:ind w:firstLine="576"/>
        <w:jc w:val="both"/>
        <w:rPr>
          <w:rFonts w:asciiTheme="minorHAnsi" w:hAnsiTheme="minorHAnsi"/>
        </w:rPr>
      </w:pPr>
      <w:r>
        <w:rPr>
          <w:rStyle w:val="BookTitle"/>
          <w:rFonts w:asciiTheme="minorHAnsi" w:hAnsiTheme="minorHAnsi" w:cstheme="minorHAnsi"/>
        </w:rPr>
        <w:t>Done and Resolved</w:t>
      </w:r>
      <w:r w:rsidR="00B226F7" w:rsidRPr="003A59F7">
        <w:rPr>
          <w:rFonts w:asciiTheme="minorHAnsi" w:hAnsiTheme="minorHAnsi"/>
        </w:rPr>
        <w:t xml:space="preserve"> at the regular meeting of the V</w:t>
      </w:r>
      <w:r w:rsidR="00D8423C" w:rsidRPr="003A59F7">
        <w:rPr>
          <w:rFonts w:asciiTheme="minorHAnsi" w:hAnsiTheme="minorHAnsi"/>
        </w:rPr>
        <w:t xml:space="preserve">olusia </w:t>
      </w:r>
      <w:r w:rsidR="008118D2" w:rsidRPr="003A59F7">
        <w:rPr>
          <w:rFonts w:asciiTheme="minorHAnsi" w:hAnsiTheme="minorHAnsi"/>
        </w:rPr>
        <w:t xml:space="preserve">TPO held on </w:t>
      </w:r>
      <w:r w:rsidR="00B226F7" w:rsidRPr="003A59F7">
        <w:rPr>
          <w:rFonts w:asciiTheme="minorHAnsi" w:hAnsiTheme="minorHAnsi"/>
        </w:rPr>
        <w:t xml:space="preserve">the </w:t>
      </w:r>
      <w:r w:rsidR="00932870" w:rsidRPr="00E32183">
        <w:rPr>
          <w:rFonts w:asciiTheme="minorHAnsi" w:hAnsiTheme="minorHAnsi"/>
          <w:u w:val="single"/>
        </w:rPr>
        <w:t>2</w:t>
      </w:r>
      <w:r w:rsidR="00090653">
        <w:rPr>
          <w:rFonts w:asciiTheme="minorHAnsi" w:hAnsiTheme="minorHAnsi"/>
          <w:u w:val="single"/>
        </w:rPr>
        <w:t>3</w:t>
      </w:r>
      <w:r w:rsidR="00090653" w:rsidRPr="00090653">
        <w:rPr>
          <w:rFonts w:asciiTheme="minorHAnsi" w:hAnsiTheme="minorHAnsi"/>
          <w:u w:val="single"/>
          <w:vertAlign w:val="superscript"/>
        </w:rPr>
        <w:t>rd</w:t>
      </w:r>
      <w:r w:rsidR="00E32183">
        <w:rPr>
          <w:rFonts w:asciiTheme="minorHAnsi" w:hAnsiTheme="minorHAnsi"/>
        </w:rPr>
        <w:t xml:space="preserve"> </w:t>
      </w:r>
      <w:r w:rsidR="00B226F7" w:rsidRPr="00E32183">
        <w:rPr>
          <w:rFonts w:asciiTheme="minorHAnsi" w:hAnsiTheme="minorHAnsi"/>
        </w:rPr>
        <w:t>day</w:t>
      </w:r>
      <w:r w:rsidR="00B226F7" w:rsidRPr="00EF1D30">
        <w:rPr>
          <w:rFonts w:asciiTheme="minorHAnsi" w:hAnsiTheme="minorHAnsi"/>
        </w:rPr>
        <w:t xml:space="preserve"> of</w:t>
      </w:r>
      <w:r w:rsidR="00B226F7" w:rsidRPr="00CC2ECD">
        <w:rPr>
          <w:rFonts w:asciiTheme="minorHAnsi" w:hAnsiTheme="minorHAnsi"/>
        </w:rPr>
        <w:t xml:space="preserve"> </w:t>
      </w:r>
      <w:r w:rsidR="00090653">
        <w:rPr>
          <w:rFonts w:asciiTheme="minorHAnsi" w:hAnsiTheme="minorHAnsi"/>
          <w:u w:val="single"/>
        </w:rPr>
        <w:t>April</w:t>
      </w:r>
      <w:r w:rsidR="00E32183">
        <w:rPr>
          <w:rFonts w:asciiTheme="minorHAnsi" w:hAnsiTheme="minorHAnsi"/>
          <w:u w:val="single"/>
        </w:rPr>
        <w:t xml:space="preserve"> 2014</w:t>
      </w:r>
      <w:r w:rsidR="00B226F7" w:rsidRPr="003A59F7">
        <w:rPr>
          <w:rFonts w:asciiTheme="minorHAnsi" w:hAnsiTheme="minorHAnsi"/>
        </w:rPr>
        <w:t>.</w:t>
      </w:r>
    </w:p>
    <w:p w:rsidR="00425303" w:rsidRPr="003A59F7" w:rsidRDefault="00425303" w:rsidP="000369F2">
      <w:pPr>
        <w:rPr>
          <w:rFonts w:asciiTheme="minorHAnsi" w:hAnsiTheme="minorHAnsi"/>
        </w:rPr>
      </w:pPr>
    </w:p>
    <w:p w:rsidR="003A1949" w:rsidRPr="00606932" w:rsidRDefault="003A1949" w:rsidP="000369F2">
      <w:pPr>
        <w:jc w:val="right"/>
        <w:rPr>
          <w:rStyle w:val="BookTitle"/>
          <w:rFonts w:asciiTheme="minorHAnsi" w:hAnsiTheme="minorHAnsi" w:cstheme="minorHAnsi"/>
        </w:rPr>
      </w:pPr>
      <w:r w:rsidRPr="003A59F7">
        <w:rPr>
          <w:rFonts w:ascii="Calibri" w:hAnsi="Calibri"/>
        </w:rPr>
        <w:tab/>
      </w:r>
      <w:r w:rsidRPr="00606932">
        <w:rPr>
          <w:rStyle w:val="BookTitle"/>
          <w:rFonts w:asciiTheme="minorHAnsi" w:hAnsiTheme="minorHAnsi" w:cstheme="minorHAnsi"/>
        </w:rPr>
        <w:t>Volusia Transportation Planning Organization</w:t>
      </w:r>
    </w:p>
    <w:p w:rsidR="003A1949" w:rsidRPr="00606932" w:rsidRDefault="003A1949" w:rsidP="000369F2">
      <w:pPr>
        <w:jc w:val="right"/>
        <w:rPr>
          <w:rStyle w:val="BookTitle"/>
          <w:rFonts w:asciiTheme="minorHAnsi" w:hAnsiTheme="minorHAnsi" w:cstheme="minorHAnsi"/>
          <w:b w:val="0"/>
        </w:rPr>
      </w:pPr>
    </w:p>
    <w:p w:rsidR="003A1949" w:rsidRPr="00606932" w:rsidRDefault="003A1949" w:rsidP="000369F2">
      <w:pPr>
        <w:jc w:val="right"/>
        <w:rPr>
          <w:rStyle w:val="BookTitle"/>
          <w:rFonts w:asciiTheme="minorHAnsi" w:hAnsiTheme="minorHAnsi" w:cstheme="minorHAnsi"/>
          <w:b w:val="0"/>
        </w:rPr>
      </w:pPr>
    </w:p>
    <w:p w:rsidR="003A1949" w:rsidRPr="00606932" w:rsidRDefault="00CA0A1C" w:rsidP="000369F2">
      <w:pPr>
        <w:jc w:val="right"/>
        <w:rPr>
          <w:rStyle w:val="BookTitle"/>
          <w:rFonts w:asciiTheme="minorHAnsi" w:hAnsiTheme="minorHAnsi" w:cstheme="minorHAnsi"/>
          <w:b w:val="0"/>
        </w:rPr>
      </w:pPr>
      <w:r>
        <w:rPr>
          <w:rStyle w:val="BookTitle"/>
          <w:rFonts w:asciiTheme="minorHAnsi" w:hAnsiTheme="minorHAnsi" w:cstheme="minorHAnsi"/>
          <w:b w:val="0"/>
        </w:rPr>
        <w:t xml:space="preserve">   </w:t>
      </w:r>
      <w:r>
        <w:rPr>
          <w:rStyle w:val="BookTitle"/>
          <w:rFonts w:asciiTheme="minorHAnsi" w:hAnsiTheme="minorHAnsi" w:cstheme="minorHAnsi"/>
          <w:b w:val="0"/>
        </w:rPr>
        <w:tab/>
        <w:t xml:space="preserve"> </w:t>
      </w:r>
      <w:r w:rsidR="003A59F7" w:rsidRPr="00606932">
        <w:rPr>
          <w:rStyle w:val="BookTitle"/>
          <w:rFonts w:asciiTheme="minorHAnsi" w:hAnsiTheme="minorHAnsi" w:cstheme="minorHAnsi"/>
          <w:b w:val="0"/>
        </w:rPr>
        <w:t>______</w:t>
      </w:r>
      <w:r w:rsidR="00606932" w:rsidRPr="00606932">
        <w:rPr>
          <w:rStyle w:val="BookTitle"/>
          <w:rFonts w:asciiTheme="minorHAnsi" w:hAnsiTheme="minorHAnsi" w:cstheme="minorHAnsi"/>
          <w:b w:val="0"/>
        </w:rPr>
        <w:t>_</w:t>
      </w:r>
      <w:r w:rsidR="003A59F7" w:rsidRPr="00606932">
        <w:rPr>
          <w:rStyle w:val="BookTitle"/>
          <w:rFonts w:asciiTheme="minorHAnsi" w:hAnsiTheme="minorHAnsi" w:cstheme="minorHAnsi"/>
          <w:b w:val="0"/>
        </w:rPr>
        <w:t>____________________________________</w:t>
      </w:r>
    </w:p>
    <w:p w:rsidR="00A37503" w:rsidRPr="009431CF" w:rsidRDefault="003A1949" w:rsidP="00A37503">
      <w:pPr>
        <w:spacing w:line="276" w:lineRule="auto"/>
        <w:jc w:val="right"/>
        <w:rPr>
          <w:rFonts w:ascii="Calibri" w:eastAsia="Calibri" w:hAnsi="Calibri" w:cs="Calibri"/>
          <w:b/>
          <w:bCs/>
          <w:smallCaps/>
          <w:spacing w:val="5"/>
          <w:szCs w:val="22"/>
        </w:rPr>
      </w:pPr>
      <w:r w:rsidRPr="00606932">
        <w:rPr>
          <w:rStyle w:val="BookTitle"/>
          <w:rFonts w:asciiTheme="minorHAnsi" w:hAnsiTheme="minorHAnsi" w:cstheme="minorHAnsi"/>
          <w:b w:val="0"/>
        </w:rPr>
        <w:tab/>
      </w:r>
      <w:r w:rsidR="00A37503" w:rsidRPr="009431CF">
        <w:rPr>
          <w:rFonts w:ascii="Calibri" w:eastAsia="Calibri" w:hAnsi="Calibri" w:cs="Calibri"/>
          <w:b/>
          <w:bCs/>
          <w:smallCaps/>
          <w:spacing w:val="5"/>
          <w:szCs w:val="22"/>
        </w:rPr>
        <w:t>City of South Daytona, Vice Mayor Nancy Long</w:t>
      </w:r>
    </w:p>
    <w:p w:rsidR="00A37503" w:rsidRPr="009431CF" w:rsidRDefault="00A37503" w:rsidP="00A37503">
      <w:pPr>
        <w:spacing w:line="276" w:lineRule="auto"/>
        <w:jc w:val="right"/>
        <w:rPr>
          <w:rFonts w:ascii="Calibri" w:eastAsia="Calibri" w:hAnsi="Calibri" w:cs="Calibri"/>
          <w:b/>
          <w:bCs/>
          <w:smallCaps/>
          <w:spacing w:val="5"/>
          <w:szCs w:val="22"/>
        </w:rPr>
      </w:pPr>
      <w:r w:rsidRPr="009431CF">
        <w:rPr>
          <w:rFonts w:ascii="Calibri" w:eastAsia="Calibri" w:hAnsi="Calibri" w:cs="Calibri"/>
          <w:b/>
          <w:bCs/>
          <w:smallCaps/>
          <w:spacing w:val="5"/>
          <w:szCs w:val="22"/>
        </w:rPr>
        <w:t>Chairperson, Volusia TPO</w:t>
      </w:r>
    </w:p>
    <w:p w:rsidR="003A59F7" w:rsidRPr="00606932" w:rsidRDefault="003A59F7" w:rsidP="00A37503">
      <w:pPr>
        <w:jc w:val="right"/>
        <w:rPr>
          <w:rStyle w:val="BookTitle"/>
          <w:rFonts w:asciiTheme="minorHAnsi" w:hAnsiTheme="minorHAnsi" w:cstheme="minorHAnsi"/>
        </w:rPr>
      </w:pPr>
    </w:p>
    <w:p w:rsidR="00B226F7" w:rsidRPr="00CC2ECD" w:rsidRDefault="00B226F7" w:rsidP="000369F2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Style w:val="BookTitle"/>
          <w:rFonts w:asciiTheme="minorHAnsi" w:hAnsiTheme="minorHAnsi" w:cstheme="minorHAnsi"/>
          <w:b/>
        </w:rPr>
      </w:pPr>
      <w:r w:rsidRPr="00CC2ECD">
        <w:rPr>
          <w:rStyle w:val="BookTitle"/>
          <w:rFonts w:asciiTheme="minorHAnsi" w:hAnsiTheme="minorHAnsi" w:cstheme="minorHAnsi"/>
          <w:b/>
        </w:rPr>
        <w:t>C</w:t>
      </w:r>
      <w:r w:rsidR="00606932" w:rsidRPr="00CC2ECD">
        <w:rPr>
          <w:rStyle w:val="BookTitle"/>
          <w:rFonts w:asciiTheme="minorHAnsi" w:hAnsiTheme="minorHAnsi" w:cstheme="minorHAnsi"/>
          <w:b/>
        </w:rPr>
        <w:t>ertificate:</w:t>
      </w:r>
    </w:p>
    <w:p w:rsidR="006D492A" w:rsidRPr="00606932" w:rsidRDefault="006D492A" w:rsidP="000369F2">
      <w:pPr>
        <w:keepNext/>
        <w:keepLines/>
        <w:suppressAutoHyphens/>
        <w:jc w:val="both"/>
        <w:rPr>
          <w:rStyle w:val="BookTitle"/>
          <w:rFonts w:asciiTheme="minorHAnsi" w:hAnsiTheme="minorHAnsi" w:cstheme="minorHAnsi"/>
          <w:b w:val="0"/>
        </w:rPr>
      </w:pPr>
    </w:p>
    <w:p w:rsidR="00B226F7" w:rsidRPr="003A59F7" w:rsidRDefault="00B226F7" w:rsidP="000369F2">
      <w:pPr>
        <w:keepLines/>
        <w:suppressAutoHyphens/>
        <w:jc w:val="both"/>
        <w:rPr>
          <w:rFonts w:asciiTheme="minorHAnsi" w:hAnsiTheme="minorHAnsi"/>
          <w:spacing w:val="-3"/>
        </w:rPr>
      </w:pPr>
      <w:r w:rsidRPr="003A59F7">
        <w:rPr>
          <w:rFonts w:asciiTheme="minorHAnsi" w:hAnsiTheme="minorHAnsi"/>
          <w:spacing w:val="-3"/>
        </w:rPr>
        <w:t xml:space="preserve">The undersigned duly qualified and acting Recording Secretary of the Volusia </w:t>
      </w:r>
      <w:r w:rsidR="00932870" w:rsidRPr="003A59F7">
        <w:rPr>
          <w:rFonts w:asciiTheme="minorHAnsi" w:hAnsiTheme="minorHAnsi"/>
          <w:spacing w:val="-3"/>
        </w:rPr>
        <w:t>T</w:t>
      </w:r>
      <w:r w:rsidR="004E5057" w:rsidRPr="003A59F7">
        <w:rPr>
          <w:rFonts w:asciiTheme="minorHAnsi" w:hAnsiTheme="minorHAnsi"/>
          <w:spacing w:val="-3"/>
        </w:rPr>
        <w:t>PO</w:t>
      </w:r>
      <w:r w:rsidRPr="003A59F7">
        <w:rPr>
          <w:rFonts w:asciiTheme="minorHAnsi" w:hAnsiTheme="minorHAnsi"/>
          <w:spacing w:val="-3"/>
        </w:rPr>
        <w:t xml:space="preserve"> certified that the foregoing is a true and correct copy of a resolution, adopted at a legally convened meeting of the </w:t>
      </w:r>
      <w:r w:rsidR="00D8423C" w:rsidRPr="003A59F7">
        <w:rPr>
          <w:rFonts w:asciiTheme="minorHAnsi" w:hAnsiTheme="minorHAnsi"/>
          <w:spacing w:val="-3"/>
        </w:rPr>
        <w:t>V</w:t>
      </w:r>
      <w:r w:rsidR="006969C2" w:rsidRPr="003A59F7">
        <w:rPr>
          <w:rFonts w:asciiTheme="minorHAnsi" w:hAnsiTheme="minorHAnsi"/>
          <w:spacing w:val="-3"/>
        </w:rPr>
        <w:t xml:space="preserve">olusia </w:t>
      </w:r>
      <w:r w:rsidR="00932870" w:rsidRPr="003A59F7">
        <w:rPr>
          <w:rFonts w:asciiTheme="minorHAnsi" w:hAnsiTheme="minorHAnsi"/>
          <w:spacing w:val="-3"/>
        </w:rPr>
        <w:t>T</w:t>
      </w:r>
      <w:r w:rsidRPr="003A59F7">
        <w:rPr>
          <w:rFonts w:asciiTheme="minorHAnsi" w:hAnsiTheme="minorHAnsi"/>
          <w:spacing w:val="-3"/>
        </w:rPr>
        <w:t xml:space="preserve">PO held on </w:t>
      </w:r>
      <w:r w:rsidR="00090653">
        <w:rPr>
          <w:rFonts w:asciiTheme="minorHAnsi" w:hAnsiTheme="minorHAnsi"/>
          <w:spacing w:val="-3"/>
          <w:u w:val="single"/>
        </w:rPr>
        <w:t>April 23</w:t>
      </w:r>
      <w:r w:rsidR="00E32183">
        <w:rPr>
          <w:rFonts w:asciiTheme="minorHAnsi" w:hAnsiTheme="minorHAnsi"/>
          <w:spacing w:val="-3"/>
          <w:u w:val="single"/>
        </w:rPr>
        <w:t>, 2014</w:t>
      </w:r>
      <w:r w:rsidR="00536EAC" w:rsidRPr="003A59F7">
        <w:rPr>
          <w:rFonts w:asciiTheme="minorHAnsi" w:hAnsiTheme="minorHAnsi"/>
          <w:spacing w:val="-3"/>
        </w:rPr>
        <w:t>.</w:t>
      </w:r>
    </w:p>
    <w:p w:rsidR="00B226F7" w:rsidRPr="003A59F7" w:rsidRDefault="00B226F7" w:rsidP="000369F2">
      <w:pPr>
        <w:suppressAutoHyphens/>
        <w:jc w:val="both"/>
        <w:rPr>
          <w:rFonts w:asciiTheme="minorHAnsi" w:hAnsiTheme="minorHAnsi"/>
          <w:spacing w:val="-3"/>
        </w:rPr>
      </w:pPr>
    </w:p>
    <w:p w:rsidR="004E5057" w:rsidRPr="00606932" w:rsidRDefault="00606932" w:rsidP="00CC2ECD">
      <w:pPr>
        <w:tabs>
          <w:tab w:val="left" w:pos="1182"/>
        </w:tabs>
        <w:suppressAutoHyphens/>
        <w:jc w:val="both"/>
        <w:rPr>
          <w:rStyle w:val="BookTitle"/>
          <w:rFonts w:asciiTheme="minorHAnsi" w:hAnsiTheme="minorHAnsi" w:cstheme="minorHAnsi"/>
        </w:rPr>
      </w:pPr>
      <w:r w:rsidRPr="00606932">
        <w:rPr>
          <w:rStyle w:val="BookTitle"/>
          <w:rFonts w:asciiTheme="minorHAnsi" w:hAnsiTheme="minorHAnsi" w:cstheme="minorHAnsi"/>
        </w:rPr>
        <w:t>Attest</w:t>
      </w:r>
      <w:r w:rsidR="00B226F7" w:rsidRPr="00606932">
        <w:rPr>
          <w:rStyle w:val="BookTitle"/>
          <w:rFonts w:asciiTheme="minorHAnsi" w:hAnsiTheme="minorHAnsi" w:cstheme="minorHAnsi"/>
        </w:rPr>
        <w:t>:</w:t>
      </w:r>
      <w:r w:rsidR="00CC2ECD">
        <w:rPr>
          <w:rStyle w:val="BookTitle"/>
          <w:rFonts w:asciiTheme="minorHAnsi" w:hAnsiTheme="minorHAnsi" w:cstheme="minorHAnsi"/>
        </w:rPr>
        <w:tab/>
      </w:r>
    </w:p>
    <w:p w:rsidR="004E5057" w:rsidRPr="00606932" w:rsidRDefault="004E5057" w:rsidP="000369F2">
      <w:pPr>
        <w:suppressAutoHyphens/>
        <w:jc w:val="both"/>
        <w:rPr>
          <w:rStyle w:val="BookTitle"/>
          <w:rFonts w:asciiTheme="minorHAnsi" w:hAnsiTheme="minorHAnsi" w:cstheme="minorHAnsi"/>
          <w:b w:val="0"/>
        </w:rPr>
      </w:pPr>
    </w:p>
    <w:p w:rsidR="00B226F7" w:rsidRPr="00606932" w:rsidRDefault="00B226F7" w:rsidP="000369F2">
      <w:pPr>
        <w:suppressAutoHyphens/>
        <w:jc w:val="both"/>
        <w:rPr>
          <w:rStyle w:val="BookTitle"/>
          <w:rFonts w:asciiTheme="minorHAnsi" w:hAnsiTheme="minorHAnsi" w:cstheme="minorHAnsi"/>
          <w:b w:val="0"/>
        </w:rPr>
      </w:pPr>
      <w:r w:rsidRPr="00606932">
        <w:rPr>
          <w:rStyle w:val="BookTitle"/>
          <w:rFonts w:asciiTheme="minorHAnsi" w:hAnsiTheme="minorHAnsi" w:cstheme="minorHAnsi"/>
          <w:b w:val="0"/>
        </w:rPr>
        <w:t>________</w:t>
      </w:r>
      <w:r w:rsidR="004E5057" w:rsidRPr="00606932">
        <w:rPr>
          <w:rStyle w:val="BookTitle"/>
          <w:rFonts w:asciiTheme="minorHAnsi" w:hAnsiTheme="minorHAnsi" w:cstheme="minorHAnsi"/>
          <w:b w:val="0"/>
        </w:rPr>
        <w:t>____</w:t>
      </w:r>
      <w:r w:rsidRPr="00606932">
        <w:rPr>
          <w:rStyle w:val="BookTitle"/>
          <w:rFonts w:asciiTheme="minorHAnsi" w:hAnsiTheme="minorHAnsi" w:cstheme="minorHAnsi"/>
          <w:b w:val="0"/>
        </w:rPr>
        <w:t>_________________________</w:t>
      </w:r>
    </w:p>
    <w:p w:rsidR="00C911D8" w:rsidRPr="00606932" w:rsidRDefault="00536EAC" w:rsidP="000369F2">
      <w:pPr>
        <w:keepLines/>
        <w:suppressAutoHyphens/>
        <w:jc w:val="both"/>
        <w:rPr>
          <w:rStyle w:val="BookTitle"/>
          <w:rFonts w:asciiTheme="minorHAnsi" w:hAnsiTheme="minorHAnsi" w:cstheme="minorHAnsi"/>
        </w:rPr>
      </w:pPr>
      <w:r w:rsidRPr="00606932">
        <w:rPr>
          <w:rStyle w:val="BookTitle"/>
          <w:rFonts w:asciiTheme="minorHAnsi" w:hAnsiTheme="minorHAnsi" w:cstheme="minorHAnsi"/>
        </w:rPr>
        <w:t xml:space="preserve">Pamela </w:t>
      </w:r>
      <w:r w:rsidR="004E5057" w:rsidRPr="00606932">
        <w:rPr>
          <w:rStyle w:val="BookTitle"/>
          <w:rFonts w:asciiTheme="minorHAnsi" w:hAnsiTheme="minorHAnsi" w:cstheme="minorHAnsi"/>
        </w:rPr>
        <w:t xml:space="preserve">C. </w:t>
      </w:r>
      <w:r w:rsidRPr="00606932">
        <w:rPr>
          <w:rStyle w:val="BookTitle"/>
          <w:rFonts w:asciiTheme="minorHAnsi" w:hAnsiTheme="minorHAnsi" w:cstheme="minorHAnsi"/>
        </w:rPr>
        <w:t>Blankenship</w:t>
      </w:r>
      <w:r w:rsidR="00B226F7" w:rsidRPr="00606932">
        <w:rPr>
          <w:rStyle w:val="BookTitle"/>
          <w:rFonts w:asciiTheme="minorHAnsi" w:hAnsiTheme="minorHAnsi" w:cstheme="minorHAnsi"/>
        </w:rPr>
        <w:t>, Recording Secretary</w:t>
      </w:r>
    </w:p>
    <w:p w:rsidR="0040143D" w:rsidRPr="00606932" w:rsidRDefault="0040143D" w:rsidP="000369F2">
      <w:pPr>
        <w:rPr>
          <w:rStyle w:val="BookTitle"/>
          <w:rFonts w:asciiTheme="minorHAnsi" w:hAnsiTheme="minorHAnsi" w:cstheme="minorHAnsi"/>
        </w:rPr>
      </w:pPr>
      <w:r w:rsidRPr="00606932">
        <w:rPr>
          <w:rStyle w:val="BookTitle"/>
          <w:rFonts w:asciiTheme="minorHAnsi" w:hAnsiTheme="minorHAnsi" w:cstheme="minorHAnsi"/>
        </w:rPr>
        <w:t>Volusia Transportation Planning Organization</w:t>
      </w:r>
    </w:p>
    <w:p w:rsidR="0040143D" w:rsidRPr="00606932" w:rsidRDefault="0040143D" w:rsidP="000369F2">
      <w:pPr>
        <w:keepLines/>
        <w:suppressAutoHyphens/>
        <w:jc w:val="both"/>
        <w:rPr>
          <w:rStyle w:val="BookTitle"/>
          <w:rFonts w:asciiTheme="minorHAnsi" w:hAnsiTheme="minorHAnsi" w:cstheme="minorHAnsi"/>
        </w:rPr>
      </w:pPr>
    </w:p>
    <w:sectPr w:rsidR="0040143D" w:rsidRPr="00606932" w:rsidSect="00AF4265">
      <w:headerReference w:type="even" r:id="rId8"/>
      <w:headerReference w:type="default" r:id="rId9"/>
      <w:footerReference w:type="first" r:id="rId10"/>
      <w:endnotePr>
        <w:numFmt w:val="decimal"/>
      </w:endnotePr>
      <w:pgSz w:w="12240" w:h="15840" w:code="1"/>
      <w:pgMar w:top="1152" w:right="1440" w:bottom="1152" w:left="144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E2" w:rsidRDefault="008213E2">
      <w:pPr>
        <w:spacing w:line="20" w:lineRule="exact"/>
      </w:pPr>
    </w:p>
  </w:endnote>
  <w:endnote w:type="continuationSeparator" w:id="0">
    <w:p w:rsidR="008213E2" w:rsidRDefault="008213E2">
      <w:r>
        <w:t xml:space="preserve"> </w:t>
      </w:r>
    </w:p>
  </w:endnote>
  <w:endnote w:type="continuationNotice" w:id="1">
    <w:p w:rsidR="008213E2" w:rsidRDefault="008213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53" w:rsidRPr="00090653" w:rsidRDefault="00A9290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E2" w:rsidRDefault="008213E2">
      <w:r>
        <w:separator/>
      </w:r>
    </w:p>
  </w:footnote>
  <w:footnote w:type="continuationSeparator" w:id="0">
    <w:p w:rsidR="008213E2" w:rsidRDefault="0082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22" w:rsidRDefault="00FC48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1234" o:spid="_x0000_s2052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30" w:rsidRPr="00C61B44" w:rsidRDefault="00EF1D30" w:rsidP="00AF4265">
    <w:pPr>
      <w:pStyle w:val="BodyTextIndent"/>
      <w:tabs>
        <w:tab w:val="clear" w:pos="2160"/>
      </w:tabs>
      <w:ind w:left="0" w:firstLine="0"/>
      <w:rPr>
        <w:rFonts w:asciiTheme="minorHAnsi" w:hAnsiTheme="minorHAnsi"/>
        <w:sz w:val="22"/>
        <w:szCs w:val="22"/>
      </w:rPr>
    </w:pPr>
    <w:r w:rsidRPr="00C61B44">
      <w:rPr>
        <w:rFonts w:asciiTheme="minorHAnsi" w:hAnsiTheme="minorHAnsi"/>
        <w:sz w:val="22"/>
        <w:szCs w:val="22"/>
      </w:rPr>
      <w:t>V</w:t>
    </w:r>
    <w:r>
      <w:rPr>
        <w:rFonts w:asciiTheme="minorHAnsi" w:hAnsiTheme="minorHAnsi"/>
        <w:sz w:val="22"/>
        <w:szCs w:val="22"/>
      </w:rPr>
      <w:t xml:space="preserve">olusia </w:t>
    </w:r>
    <w:r w:rsidRPr="00C61B44">
      <w:rPr>
        <w:rFonts w:asciiTheme="minorHAnsi" w:hAnsiTheme="minorHAnsi"/>
        <w:sz w:val="22"/>
        <w:szCs w:val="22"/>
      </w:rPr>
      <w:t>TPO</w:t>
    </w:r>
  </w:p>
  <w:p w:rsidR="00EF1D30" w:rsidRPr="00C61B44" w:rsidRDefault="00EF1D30" w:rsidP="00AF4265">
    <w:pPr>
      <w:pStyle w:val="BodyTextIndent"/>
      <w:tabs>
        <w:tab w:val="clear" w:pos="2160"/>
      </w:tabs>
      <w:ind w:left="0" w:firstLine="0"/>
      <w:rPr>
        <w:rFonts w:asciiTheme="minorHAnsi" w:hAnsiTheme="minorHAnsi"/>
        <w:sz w:val="22"/>
        <w:szCs w:val="22"/>
      </w:rPr>
    </w:pPr>
    <w:r w:rsidRPr="006D473E">
      <w:rPr>
        <w:rFonts w:asciiTheme="minorHAnsi" w:hAnsiTheme="minorHAnsi"/>
        <w:sz w:val="22"/>
        <w:szCs w:val="22"/>
      </w:rPr>
      <w:t>Resolution 201</w:t>
    </w:r>
    <w:r w:rsidR="00E32183">
      <w:rPr>
        <w:rFonts w:asciiTheme="minorHAnsi" w:hAnsiTheme="minorHAnsi"/>
        <w:sz w:val="22"/>
        <w:szCs w:val="22"/>
      </w:rPr>
      <w:t>4</w:t>
    </w:r>
    <w:r w:rsidRPr="006D473E">
      <w:rPr>
        <w:rFonts w:asciiTheme="minorHAnsi" w:hAnsiTheme="minorHAnsi"/>
        <w:sz w:val="22"/>
        <w:szCs w:val="22"/>
      </w:rPr>
      <w:t>-</w:t>
    </w:r>
    <w:r w:rsidR="00090653">
      <w:rPr>
        <w:rFonts w:asciiTheme="minorHAnsi" w:hAnsiTheme="minorHAnsi"/>
        <w:sz w:val="22"/>
        <w:szCs w:val="22"/>
      </w:rPr>
      <w:t>##</w:t>
    </w:r>
  </w:p>
  <w:p w:rsidR="00EF1D30" w:rsidRPr="00C61B44" w:rsidRDefault="00EF1D30" w:rsidP="00AF4265">
    <w:pPr>
      <w:pStyle w:val="BodyTextIndent"/>
      <w:tabs>
        <w:tab w:val="clear" w:pos="2160"/>
      </w:tabs>
      <w:ind w:left="0" w:firstLine="0"/>
      <w:rPr>
        <w:rFonts w:asciiTheme="minorHAnsi" w:hAnsiTheme="minorHAnsi"/>
        <w:sz w:val="22"/>
        <w:szCs w:val="22"/>
      </w:rPr>
    </w:pPr>
    <w:r w:rsidRPr="00C61B44">
      <w:rPr>
        <w:rFonts w:asciiTheme="minorHAnsi" w:hAnsiTheme="minorHAnsi"/>
        <w:sz w:val="22"/>
        <w:szCs w:val="22"/>
      </w:rPr>
      <w:t xml:space="preserve">Page </w:t>
    </w:r>
    <w:r w:rsidRPr="00C61B44">
      <w:rPr>
        <w:rStyle w:val="PageNumber"/>
        <w:rFonts w:asciiTheme="minorHAnsi" w:hAnsiTheme="minorHAnsi"/>
        <w:spacing w:val="0"/>
        <w:sz w:val="22"/>
        <w:szCs w:val="22"/>
      </w:rPr>
      <w:fldChar w:fldCharType="begin"/>
    </w:r>
    <w:r w:rsidRPr="00C61B44">
      <w:rPr>
        <w:rStyle w:val="PageNumber"/>
        <w:rFonts w:asciiTheme="minorHAnsi" w:hAnsiTheme="minorHAnsi"/>
        <w:spacing w:val="0"/>
        <w:sz w:val="22"/>
        <w:szCs w:val="22"/>
      </w:rPr>
      <w:instrText xml:space="preserve"> PAGE </w:instrText>
    </w:r>
    <w:r w:rsidRPr="00C61B44">
      <w:rPr>
        <w:rStyle w:val="PageNumber"/>
        <w:rFonts w:asciiTheme="minorHAnsi" w:hAnsiTheme="minorHAnsi"/>
        <w:spacing w:val="0"/>
        <w:sz w:val="22"/>
        <w:szCs w:val="22"/>
      </w:rPr>
      <w:fldChar w:fldCharType="separate"/>
    </w:r>
    <w:r w:rsidR="00FC4874">
      <w:rPr>
        <w:rStyle w:val="PageNumber"/>
        <w:rFonts w:asciiTheme="minorHAnsi" w:hAnsiTheme="minorHAnsi"/>
        <w:noProof/>
        <w:spacing w:val="0"/>
        <w:sz w:val="22"/>
        <w:szCs w:val="22"/>
      </w:rPr>
      <w:t>2</w:t>
    </w:r>
    <w:r w:rsidRPr="00C61B44">
      <w:rPr>
        <w:rStyle w:val="PageNumber"/>
        <w:rFonts w:asciiTheme="minorHAnsi" w:hAnsiTheme="minorHAnsi"/>
        <w:spacing w:val="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B1"/>
    <w:multiLevelType w:val="singleLevel"/>
    <w:tmpl w:val="8620E7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sz w:val="24"/>
      </w:rPr>
    </w:lvl>
  </w:abstractNum>
  <w:abstractNum w:abstractNumId="1">
    <w:nsid w:val="1C91245F"/>
    <w:multiLevelType w:val="singleLevel"/>
    <w:tmpl w:val="3954B57E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04A75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C7433A"/>
    <w:multiLevelType w:val="singleLevel"/>
    <w:tmpl w:val="76FAB4EC"/>
    <w:lvl w:ilvl="0">
      <w:start w:val="1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2D2D56AD"/>
    <w:multiLevelType w:val="singleLevel"/>
    <w:tmpl w:val="8620E7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sz w:val="24"/>
      </w:rPr>
    </w:lvl>
  </w:abstractNum>
  <w:abstractNum w:abstractNumId="5">
    <w:nsid w:val="37B8441B"/>
    <w:multiLevelType w:val="hybridMultilevel"/>
    <w:tmpl w:val="82FED21C"/>
    <w:lvl w:ilvl="0" w:tplc="FEEE817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4E36F8"/>
    <w:multiLevelType w:val="singleLevel"/>
    <w:tmpl w:val="918AE4B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479C672A"/>
    <w:multiLevelType w:val="hybridMultilevel"/>
    <w:tmpl w:val="9B9ADEE2"/>
    <w:lvl w:ilvl="0" w:tplc="3FCC041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69ABDD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C2BF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B50E4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A0489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4783C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1F6B4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CFEBE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4AAB1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B78758C"/>
    <w:multiLevelType w:val="hybridMultilevel"/>
    <w:tmpl w:val="82FED21C"/>
    <w:lvl w:ilvl="0" w:tplc="FEEE817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00631F"/>
    <w:multiLevelType w:val="singleLevel"/>
    <w:tmpl w:val="04090019"/>
    <w:lvl w:ilvl="0">
      <w:start w:val="1"/>
      <w:numFmt w:val="lowerLetter"/>
      <w:lvlText w:val="%1."/>
      <w:lvlJc w:val="left"/>
      <w:pPr>
        <w:ind w:left="1800" w:hanging="360"/>
      </w:pPr>
      <w:rPr>
        <w:sz w:val="24"/>
      </w:rPr>
    </w:lvl>
  </w:abstractNum>
  <w:abstractNum w:abstractNumId="10">
    <w:nsid w:val="6A74430E"/>
    <w:multiLevelType w:val="singleLevel"/>
    <w:tmpl w:val="918AE4B0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6E4C361E"/>
    <w:multiLevelType w:val="singleLevel"/>
    <w:tmpl w:val="D21C00F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2E"/>
    <w:rsid w:val="00006D8A"/>
    <w:rsid w:val="000369F2"/>
    <w:rsid w:val="00045BF9"/>
    <w:rsid w:val="00063B4C"/>
    <w:rsid w:val="00083434"/>
    <w:rsid w:val="00090653"/>
    <w:rsid w:val="000B037D"/>
    <w:rsid w:val="000B542F"/>
    <w:rsid w:val="000C3334"/>
    <w:rsid w:val="000D5393"/>
    <w:rsid w:val="000D6194"/>
    <w:rsid w:val="000F7983"/>
    <w:rsid w:val="00147241"/>
    <w:rsid w:val="00147B4D"/>
    <w:rsid w:val="00170FE7"/>
    <w:rsid w:val="00173076"/>
    <w:rsid w:val="001859DB"/>
    <w:rsid w:val="001A21AB"/>
    <w:rsid w:val="001A40F4"/>
    <w:rsid w:val="001D3A2B"/>
    <w:rsid w:val="001D7AF1"/>
    <w:rsid w:val="001E658A"/>
    <w:rsid w:val="00225C13"/>
    <w:rsid w:val="00227AA3"/>
    <w:rsid w:val="00250B87"/>
    <w:rsid w:val="00254983"/>
    <w:rsid w:val="00295DD2"/>
    <w:rsid w:val="002E4B0F"/>
    <w:rsid w:val="002F1F30"/>
    <w:rsid w:val="00304CAD"/>
    <w:rsid w:val="003208C3"/>
    <w:rsid w:val="00321622"/>
    <w:rsid w:val="0034381F"/>
    <w:rsid w:val="00352F52"/>
    <w:rsid w:val="00356ED9"/>
    <w:rsid w:val="003674B6"/>
    <w:rsid w:val="00372846"/>
    <w:rsid w:val="0039218C"/>
    <w:rsid w:val="003A1949"/>
    <w:rsid w:val="003A59F7"/>
    <w:rsid w:val="003A7BA8"/>
    <w:rsid w:val="003C5CC0"/>
    <w:rsid w:val="0040143D"/>
    <w:rsid w:val="004069AF"/>
    <w:rsid w:val="00410347"/>
    <w:rsid w:val="00411899"/>
    <w:rsid w:val="004159C3"/>
    <w:rsid w:val="0042036C"/>
    <w:rsid w:val="004223CF"/>
    <w:rsid w:val="00425303"/>
    <w:rsid w:val="00437B78"/>
    <w:rsid w:val="00444E7A"/>
    <w:rsid w:val="00450F82"/>
    <w:rsid w:val="0046404D"/>
    <w:rsid w:val="0048124A"/>
    <w:rsid w:val="00490535"/>
    <w:rsid w:val="004A63CE"/>
    <w:rsid w:val="004B1C43"/>
    <w:rsid w:val="004B5802"/>
    <w:rsid w:val="004E182E"/>
    <w:rsid w:val="004E5057"/>
    <w:rsid w:val="00507959"/>
    <w:rsid w:val="00515187"/>
    <w:rsid w:val="00517818"/>
    <w:rsid w:val="00532FA2"/>
    <w:rsid w:val="00536EAC"/>
    <w:rsid w:val="00554D70"/>
    <w:rsid w:val="00596737"/>
    <w:rsid w:val="005B3C8B"/>
    <w:rsid w:val="005B4525"/>
    <w:rsid w:val="005C0509"/>
    <w:rsid w:val="005E32D7"/>
    <w:rsid w:val="005F54B3"/>
    <w:rsid w:val="00606932"/>
    <w:rsid w:val="006218FF"/>
    <w:rsid w:val="006241A2"/>
    <w:rsid w:val="00626A8D"/>
    <w:rsid w:val="00641ED2"/>
    <w:rsid w:val="0065525B"/>
    <w:rsid w:val="00657583"/>
    <w:rsid w:val="00690322"/>
    <w:rsid w:val="006969C2"/>
    <w:rsid w:val="006A3DCB"/>
    <w:rsid w:val="006A7A06"/>
    <w:rsid w:val="006B24B4"/>
    <w:rsid w:val="006B72CA"/>
    <w:rsid w:val="006D473E"/>
    <w:rsid w:val="006D492A"/>
    <w:rsid w:val="006E03D1"/>
    <w:rsid w:val="006E4EC3"/>
    <w:rsid w:val="006F6257"/>
    <w:rsid w:val="00705A27"/>
    <w:rsid w:val="0071475E"/>
    <w:rsid w:val="00726C03"/>
    <w:rsid w:val="007300A2"/>
    <w:rsid w:val="00733C2B"/>
    <w:rsid w:val="007459AF"/>
    <w:rsid w:val="007606CF"/>
    <w:rsid w:val="007717BE"/>
    <w:rsid w:val="007B564F"/>
    <w:rsid w:val="007C49F2"/>
    <w:rsid w:val="007C7D6C"/>
    <w:rsid w:val="007D2C60"/>
    <w:rsid w:val="007E2661"/>
    <w:rsid w:val="00803DF8"/>
    <w:rsid w:val="008118D2"/>
    <w:rsid w:val="008213E2"/>
    <w:rsid w:val="0082189F"/>
    <w:rsid w:val="00822A86"/>
    <w:rsid w:val="00833290"/>
    <w:rsid w:val="008370B2"/>
    <w:rsid w:val="0084148C"/>
    <w:rsid w:val="00857EB3"/>
    <w:rsid w:val="008938BA"/>
    <w:rsid w:val="008B5C52"/>
    <w:rsid w:val="008C6991"/>
    <w:rsid w:val="008E2A00"/>
    <w:rsid w:val="008E6D82"/>
    <w:rsid w:val="008F2D1A"/>
    <w:rsid w:val="00902BC1"/>
    <w:rsid w:val="00907C17"/>
    <w:rsid w:val="009207D6"/>
    <w:rsid w:val="00932870"/>
    <w:rsid w:val="009955D9"/>
    <w:rsid w:val="009B4543"/>
    <w:rsid w:val="009C42AE"/>
    <w:rsid w:val="009E0940"/>
    <w:rsid w:val="009E7CDF"/>
    <w:rsid w:val="009F70BF"/>
    <w:rsid w:val="00A1156A"/>
    <w:rsid w:val="00A22E6C"/>
    <w:rsid w:val="00A27222"/>
    <w:rsid w:val="00A37503"/>
    <w:rsid w:val="00A42DE2"/>
    <w:rsid w:val="00A740E2"/>
    <w:rsid w:val="00A84B4D"/>
    <w:rsid w:val="00A92902"/>
    <w:rsid w:val="00A93A7E"/>
    <w:rsid w:val="00A96CAA"/>
    <w:rsid w:val="00AA626D"/>
    <w:rsid w:val="00AC11A4"/>
    <w:rsid w:val="00AF4265"/>
    <w:rsid w:val="00B11561"/>
    <w:rsid w:val="00B21C6B"/>
    <w:rsid w:val="00B226F7"/>
    <w:rsid w:val="00B63A1D"/>
    <w:rsid w:val="00B740D7"/>
    <w:rsid w:val="00B95834"/>
    <w:rsid w:val="00BC7215"/>
    <w:rsid w:val="00BD3AA1"/>
    <w:rsid w:val="00C36AD1"/>
    <w:rsid w:val="00C61B44"/>
    <w:rsid w:val="00C66366"/>
    <w:rsid w:val="00C760B5"/>
    <w:rsid w:val="00C911D8"/>
    <w:rsid w:val="00C93C98"/>
    <w:rsid w:val="00C978B8"/>
    <w:rsid w:val="00C97FBF"/>
    <w:rsid w:val="00CA0A1C"/>
    <w:rsid w:val="00CA1D51"/>
    <w:rsid w:val="00CC05B4"/>
    <w:rsid w:val="00CC2ECD"/>
    <w:rsid w:val="00CC4287"/>
    <w:rsid w:val="00CD7118"/>
    <w:rsid w:val="00CE2DB5"/>
    <w:rsid w:val="00CE48D9"/>
    <w:rsid w:val="00D138B9"/>
    <w:rsid w:val="00D22567"/>
    <w:rsid w:val="00D3317D"/>
    <w:rsid w:val="00D53C60"/>
    <w:rsid w:val="00D73EA2"/>
    <w:rsid w:val="00D772F7"/>
    <w:rsid w:val="00D8423C"/>
    <w:rsid w:val="00D93087"/>
    <w:rsid w:val="00DA73DC"/>
    <w:rsid w:val="00DC1AA5"/>
    <w:rsid w:val="00DC240D"/>
    <w:rsid w:val="00DD03C8"/>
    <w:rsid w:val="00DD45CB"/>
    <w:rsid w:val="00DD5EF3"/>
    <w:rsid w:val="00E23C14"/>
    <w:rsid w:val="00E25240"/>
    <w:rsid w:val="00E32183"/>
    <w:rsid w:val="00E45EAF"/>
    <w:rsid w:val="00E548D4"/>
    <w:rsid w:val="00E574FD"/>
    <w:rsid w:val="00E62333"/>
    <w:rsid w:val="00EB3B3F"/>
    <w:rsid w:val="00ED364F"/>
    <w:rsid w:val="00ED7866"/>
    <w:rsid w:val="00EE039D"/>
    <w:rsid w:val="00EF1D30"/>
    <w:rsid w:val="00F30F68"/>
    <w:rsid w:val="00F42C6C"/>
    <w:rsid w:val="00F50BC8"/>
    <w:rsid w:val="00F52AA1"/>
    <w:rsid w:val="00F55073"/>
    <w:rsid w:val="00F5541B"/>
    <w:rsid w:val="00F847FB"/>
    <w:rsid w:val="00FB561E"/>
    <w:rsid w:val="00FC4874"/>
    <w:rsid w:val="00FD14F2"/>
    <w:rsid w:val="00FD4409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4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25303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0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EF3"/>
  </w:style>
  <w:style w:type="character" w:styleId="EndnoteReference">
    <w:name w:val="endnote reference"/>
    <w:basedOn w:val="DefaultParagraphFont"/>
    <w:semiHidden/>
    <w:rsid w:val="00DD5EF3"/>
    <w:rPr>
      <w:vertAlign w:val="superscript"/>
    </w:rPr>
  </w:style>
  <w:style w:type="paragraph" w:styleId="FootnoteText">
    <w:name w:val="footnote text"/>
    <w:basedOn w:val="Normal"/>
    <w:semiHidden/>
    <w:rsid w:val="00DD5EF3"/>
  </w:style>
  <w:style w:type="character" w:styleId="FootnoteReference">
    <w:name w:val="footnote reference"/>
    <w:basedOn w:val="DefaultParagraphFont"/>
    <w:semiHidden/>
    <w:rsid w:val="00DD5EF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D5EF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D5EF3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D5EF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EF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EF3"/>
  </w:style>
  <w:style w:type="character" w:customStyle="1" w:styleId="EquationCaption">
    <w:name w:val="_Equation Caption"/>
    <w:rsid w:val="00DD5EF3"/>
  </w:style>
  <w:style w:type="paragraph" w:styleId="BodyTextIndent">
    <w:name w:val="Body Text Indent"/>
    <w:basedOn w:val="Normal"/>
    <w:rsid w:val="00DD5E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2160" w:hanging="720"/>
      <w:jc w:val="both"/>
    </w:pPr>
    <w:rPr>
      <w:spacing w:val="-3"/>
    </w:rPr>
  </w:style>
  <w:style w:type="paragraph" w:styleId="BodyTextIndent2">
    <w:name w:val="Body Text Indent 2"/>
    <w:basedOn w:val="Normal"/>
    <w:rsid w:val="00DD5EF3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2160" w:hanging="2160"/>
    </w:pPr>
  </w:style>
  <w:style w:type="paragraph" w:styleId="BodyTextIndent3">
    <w:name w:val="Body Text Indent 3"/>
    <w:basedOn w:val="Normal"/>
    <w:rsid w:val="00DD5E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2160" w:hanging="720"/>
      <w:jc w:val="both"/>
    </w:pPr>
    <w:rPr>
      <w:b/>
      <w:spacing w:val="-3"/>
      <w:u w:val="single"/>
    </w:rPr>
  </w:style>
  <w:style w:type="paragraph" w:styleId="Header">
    <w:name w:val="header"/>
    <w:basedOn w:val="Normal"/>
    <w:rsid w:val="00DD5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E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265"/>
  </w:style>
  <w:style w:type="paragraph" w:styleId="BalloonText">
    <w:name w:val="Balloon Text"/>
    <w:basedOn w:val="Normal"/>
    <w:link w:val="BalloonTextChar"/>
    <w:rsid w:val="000D6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19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C5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0693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4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25303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0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EF3"/>
  </w:style>
  <w:style w:type="character" w:styleId="EndnoteReference">
    <w:name w:val="endnote reference"/>
    <w:basedOn w:val="DefaultParagraphFont"/>
    <w:semiHidden/>
    <w:rsid w:val="00DD5EF3"/>
    <w:rPr>
      <w:vertAlign w:val="superscript"/>
    </w:rPr>
  </w:style>
  <w:style w:type="paragraph" w:styleId="FootnoteText">
    <w:name w:val="footnote text"/>
    <w:basedOn w:val="Normal"/>
    <w:semiHidden/>
    <w:rsid w:val="00DD5EF3"/>
  </w:style>
  <w:style w:type="character" w:styleId="FootnoteReference">
    <w:name w:val="footnote reference"/>
    <w:basedOn w:val="DefaultParagraphFont"/>
    <w:semiHidden/>
    <w:rsid w:val="00DD5EF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D5EF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D5EF3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D5EF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D5EF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EF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EF3"/>
  </w:style>
  <w:style w:type="character" w:customStyle="1" w:styleId="EquationCaption">
    <w:name w:val="_Equation Caption"/>
    <w:rsid w:val="00DD5EF3"/>
  </w:style>
  <w:style w:type="paragraph" w:styleId="BodyTextIndent">
    <w:name w:val="Body Text Indent"/>
    <w:basedOn w:val="Normal"/>
    <w:rsid w:val="00DD5E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2160" w:hanging="720"/>
      <w:jc w:val="both"/>
    </w:pPr>
    <w:rPr>
      <w:spacing w:val="-3"/>
    </w:rPr>
  </w:style>
  <w:style w:type="paragraph" w:styleId="BodyTextIndent2">
    <w:name w:val="Body Text Indent 2"/>
    <w:basedOn w:val="Normal"/>
    <w:rsid w:val="00DD5EF3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2160" w:hanging="2160"/>
    </w:pPr>
  </w:style>
  <w:style w:type="paragraph" w:styleId="BodyTextIndent3">
    <w:name w:val="Body Text Indent 3"/>
    <w:basedOn w:val="Normal"/>
    <w:rsid w:val="00DD5E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2160" w:hanging="720"/>
      <w:jc w:val="both"/>
    </w:pPr>
    <w:rPr>
      <w:b/>
      <w:spacing w:val="-3"/>
      <w:u w:val="single"/>
    </w:rPr>
  </w:style>
  <w:style w:type="paragraph" w:styleId="Header">
    <w:name w:val="header"/>
    <w:basedOn w:val="Normal"/>
    <w:rsid w:val="00DD5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E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265"/>
  </w:style>
  <w:style w:type="paragraph" w:styleId="BalloonText">
    <w:name w:val="Balloon Text"/>
    <w:basedOn w:val="Normal"/>
    <w:link w:val="BalloonTextChar"/>
    <w:rsid w:val="000D6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19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C5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0693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</vt:lpstr>
    </vt:vector>
  </TitlesOfParts>
  <Company>Volusia County MPO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</dc:title>
  <dc:creator>Authorized Gateway Customer</dc:creator>
  <cp:lastModifiedBy>Pamela Blankenship</cp:lastModifiedBy>
  <cp:revision>2</cp:revision>
  <cp:lastPrinted>2014-04-01T18:02:00Z</cp:lastPrinted>
  <dcterms:created xsi:type="dcterms:W3CDTF">2014-04-09T15:31:00Z</dcterms:created>
  <dcterms:modified xsi:type="dcterms:W3CDTF">2014-04-09T15:31:00Z</dcterms:modified>
</cp:coreProperties>
</file>