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B2" w:rsidRPr="00AC5726" w:rsidRDefault="008B7AB2" w:rsidP="000A0128">
      <w:pPr>
        <w:pStyle w:val="Default"/>
        <w:tabs>
          <w:tab w:val="center" w:pos="5400"/>
          <w:tab w:val="left" w:pos="9022"/>
        </w:tabs>
        <w:spacing w:before="120"/>
        <w:jc w:val="center"/>
        <w:rPr>
          <w:rFonts w:ascii="Calibri" w:hAnsi="Calibri"/>
          <w:b/>
          <w:bCs/>
          <w:color w:val="003893"/>
          <w:sz w:val="28"/>
          <w:szCs w:val="28"/>
        </w:rPr>
      </w:pPr>
      <w:bookmarkStart w:id="0" w:name="_GoBack"/>
      <w:bookmarkEnd w:id="0"/>
      <w:r w:rsidRPr="00477072">
        <w:rPr>
          <w:strike/>
          <w:noProof/>
          <w:color w:val="auto"/>
        </w:rPr>
        <w:drawing>
          <wp:anchor distT="0" distB="0" distL="114300" distR="114300" simplePos="0" relativeHeight="251659264" behindDoc="0" locked="0" layoutInCell="1" allowOverlap="1" wp14:anchorId="147D9B56" wp14:editId="31BCDE60">
            <wp:simplePos x="0" y="0"/>
            <wp:positionH relativeFrom="column">
              <wp:posOffset>2154555</wp:posOffset>
            </wp:positionH>
            <wp:positionV relativeFrom="paragraph">
              <wp:posOffset>-178435</wp:posOffset>
            </wp:positionV>
            <wp:extent cx="1999615" cy="803275"/>
            <wp:effectExtent l="0" t="0" r="635"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AE" w:rsidRPr="00477072">
        <w:rPr>
          <w:rFonts w:ascii="Calibri" w:hAnsi="Calibri"/>
          <w:b/>
          <w:bCs/>
          <w:color w:val="auto"/>
          <w:sz w:val="28"/>
          <w:szCs w:val="28"/>
        </w:rPr>
        <w:t xml:space="preserve"> </w:t>
      </w:r>
      <w:r w:rsidR="00856D39" w:rsidRPr="003970B1">
        <w:rPr>
          <w:rFonts w:ascii="Calibri" w:hAnsi="Calibri"/>
          <w:b/>
          <w:bCs/>
          <w:color w:val="1F497D" w:themeColor="text2"/>
          <w:sz w:val="28"/>
          <w:szCs w:val="28"/>
        </w:rPr>
        <w:t>202</w:t>
      </w:r>
      <w:r w:rsidR="00027953">
        <w:rPr>
          <w:rFonts w:ascii="Calibri" w:hAnsi="Calibri"/>
          <w:b/>
          <w:bCs/>
          <w:color w:val="1F497D" w:themeColor="text2"/>
          <w:sz w:val="28"/>
          <w:szCs w:val="28"/>
        </w:rPr>
        <w:t>4</w:t>
      </w:r>
      <w:r w:rsidR="002351F5">
        <w:rPr>
          <w:rFonts w:ascii="Calibri" w:hAnsi="Calibri"/>
          <w:b/>
          <w:bCs/>
          <w:color w:val="1F497D" w:themeColor="text2"/>
          <w:sz w:val="28"/>
          <w:szCs w:val="28"/>
        </w:rPr>
        <w:t xml:space="preserve"> </w:t>
      </w:r>
      <w:r w:rsidRPr="0091661E">
        <w:rPr>
          <w:rFonts w:ascii="Calibri" w:hAnsi="Calibri"/>
          <w:b/>
          <w:bCs/>
          <w:color w:val="003893"/>
          <w:sz w:val="28"/>
          <w:szCs w:val="28"/>
        </w:rPr>
        <w:t>Application</w:t>
      </w:r>
      <w:r w:rsidRPr="00001F74">
        <w:rPr>
          <w:rFonts w:ascii="Calibri" w:hAnsi="Calibri"/>
          <w:b/>
          <w:bCs/>
          <w:color w:val="003893"/>
          <w:sz w:val="28"/>
          <w:szCs w:val="28"/>
        </w:rPr>
        <w:t xml:space="preserve"> for</w:t>
      </w:r>
      <w:r>
        <w:rPr>
          <w:rFonts w:ascii="Calibri" w:hAnsi="Calibri"/>
          <w:b/>
          <w:bCs/>
          <w:color w:val="003893"/>
          <w:sz w:val="28"/>
          <w:szCs w:val="28"/>
        </w:rPr>
        <w:t xml:space="preserve"> Project Prioritization</w:t>
      </w:r>
    </w:p>
    <w:p w:rsidR="008B7AB2" w:rsidRPr="000A0128" w:rsidRDefault="00B80548" w:rsidP="008B7AB2">
      <w:pPr>
        <w:pStyle w:val="Default"/>
        <w:tabs>
          <w:tab w:val="center" w:pos="5400"/>
          <w:tab w:val="right" w:pos="10800"/>
        </w:tabs>
        <w:jc w:val="center"/>
        <w:rPr>
          <w:rFonts w:ascii="Calibri" w:hAnsi="Calibri"/>
          <w:b/>
          <w:bCs/>
          <w:sz w:val="44"/>
          <w:szCs w:val="44"/>
        </w:rPr>
      </w:pPr>
      <w:r>
        <w:rPr>
          <w:rFonts w:ascii="Calibri" w:hAnsi="Calibri"/>
          <w:b/>
          <w:bCs/>
          <w:color w:val="003893"/>
          <w:sz w:val="44"/>
          <w:szCs w:val="44"/>
          <w:highlight w:val="yellow"/>
        </w:rPr>
        <w:t xml:space="preserve">General Instructions for </w:t>
      </w:r>
      <w:r w:rsidR="008B7AB2" w:rsidRPr="000A0128">
        <w:rPr>
          <w:rFonts w:ascii="Calibri" w:hAnsi="Calibri"/>
          <w:b/>
          <w:bCs/>
          <w:color w:val="003893"/>
          <w:sz w:val="44"/>
          <w:szCs w:val="44"/>
          <w:highlight w:val="yellow"/>
        </w:rPr>
        <w:t>Bicycle/Pedestrian Project</w:t>
      </w:r>
      <w:r>
        <w:rPr>
          <w:rFonts w:ascii="Calibri" w:hAnsi="Calibri"/>
          <w:b/>
          <w:bCs/>
          <w:color w:val="003893"/>
          <w:sz w:val="44"/>
          <w:szCs w:val="44"/>
          <w:highlight w:val="yellow"/>
        </w:rPr>
        <w:t xml:space="preserve"> Applications</w:t>
      </w:r>
    </w:p>
    <w:p w:rsidR="008B7AB2" w:rsidRPr="008D3AB6" w:rsidRDefault="008B7AB2" w:rsidP="008B7AB2">
      <w:pPr>
        <w:pStyle w:val="Default"/>
        <w:tabs>
          <w:tab w:val="center" w:pos="5400"/>
          <w:tab w:val="right" w:pos="10800"/>
        </w:tabs>
        <w:rPr>
          <w:rFonts w:ascii="Calibri" w:hAnsi="Calibri"/>
          <w:b/>
          <w:bCs/>
          <w:sz w:val="22"/>
          <w:szCs w:val="22"/>
        </w:rPr>
      </w:pPr>
    </w:p>
    <w:p w:rsidR="008B7AB2" w:rsidRPr="008D3AB6" w:rsidRDefault="008B7AB2" w:rsidP="008B7AB2">
      <w:pPr>
        <w:pStyle w:val="Default"/>
        <w:pBdr>
          <w:bottom w:val="single" w:sz="24" w:space="1" w:color="003893"/>
        </w:pBdr>
        <w:shd w:val="clear" w:color="auto" w:fill="D6FF8B"/>
        <w:tabs>
          <w:tab w:val="center" w:pos="5400"/>
          <w:tab w:val="right" w:pos="9990"/>
        </w:tabs>
        <w:rPr>
          <w:rFonts w:ascii="Calibri" w:hAnsi="Calibri"/>
          <w:b/>
          <w:bCs/>
          <w:sz w:val="22"/>
          <w:szCs w:val="22"/>
        </w:rPr>
      </w:pPr>
      <w:r w:rsidRPr="004D09AA">
        <w:rPr>
          <w:rFonts w:ascii="Calibri" w:hAnsi="Calibri"/>
          <w:b/>
          <w:bCs/>
          <w:sz w:val="22"/>
          <w:szCs w:val="22"/>
        </w:rPr>
        <w:tab/>
      </w:r>
      <w:r w:rsidRPr="004D09AA">
        <w:rPr>
          <w:rFonts w:ascii="Calibri" w:hAnsi="Calibri"/>
          <w:b/>
          <w:bCs/>
          <w:sz w:val="22"/>
          <w:szCs w:val="22"/>
        </w:rPr>
        <w:tab/>
      </w:r>
    </w:p>
    <w:p w:rsidR="008B7AB2" w:rsidRPr="00226ED3" w:rsidRDefault="00856D39" w:rsidP="008B7AB2">
      <w:pPr>
        <w:pStyle w:val="Default"/>
        <w:tabs>
          <w:tab w:val="right" w:pos="10800"/>
        </w:tabs>
        <w:spacing w:before="240" w:after="240" w:line="228" w:lineRule="auto"/>
        <w:jc w:val="both"/>
        <w:rPr>
          <w:rFonts w:ascii="Calibri" w:hAnsi="Calibri"/>
          <w:b/>
          <w:bCs/>
          <w:color w:val="00B050"/>
          <w:sz w:val="22"/>
          <w:szCs w:val="22"/>
          <w:u w:val="single"/>
        </w:rPr>
      </w:pPr>
      <w:r w:rsidRPr="003C34E4">
        <w:rPr>
          <w:rFonts w:ascii="Calibri" w:hAnsi="Calibri"/>
          <w:b/>
          <w:bCs/>
          <w:color w:val="auto"/>
          <w:sz w:val="22"/>
          <w:szCs w:val="22"/>
        </w:rPr>
        <w:t xml:space="preserve">December </w:t>
      </w:r>
      <w:r w:rsidR="00226ED3" w:rsidRPr="003970B1">
        <w:rPr>
          <w:rFonts w:ascii="Calibri" w:hAnsi="Calibri"/>
          <w:b/>
          <w:bCs/>
          <w:color w:val="auto"/>
          <w:sz w:val="22"/>
          <w:szCs w:val="22"/>
        </w:rPr>
        <w:t>202</w:t>
      </w:r>
      <w:r w:rsidR="00027953">
        <w:rPr>
          <w:rFonts w:ascii="Calibri" w:hAnsi="Calibri"/>
          <w:b/>
          <w:bCs/>
          <w:color w:val="auto"/>
          <w:sz w:val="22"/>
          <w:szCs w:val="22"/>
        </w:rPr>
        <w:t>3</w:t>
      </w:r>
    </w:p>
    <w:p w:rsidR="008B7AB2" w:rsidRPr="001A3072" w:rsidRDefault="008B7AB2" w:rsidP="008B7AB2">
      <w:pPr>
        <w:pStyle w:val="Default"/>
        <w:keepNext/>
        <w:tabs>
          <w:tab w:val="right" w:pos="10800"/>
        </w:tabs>
        <w:spacing w:after="120" w:line="228" w:lineRule="auto"/>
        <w:jc w:val="both"/>
        <w:rPr>
          <w:rFonts w:ascii="Calibri" w:hAnsi="Calibri"/>
          <w:b/>
          <w:bCs/>
          <w:color w:val="auto"/>
          <w:sz w:val="28"/>
          <w:szCs w:val="28"/>
          <w:u w:val="single"/>
        </w:rPr>
      </w:pPr>
      <w:r w:rsidRPr="001A3072">
        <w:rPr>
          <w:rFonts w:ascii="Calibri" w:hAnsi="Calibri"/>
          <w:b/>
          <w:bCs/>
          <w:color w:val="auto"/>
          <w:sz w:val="28"/>
          <w:szCs w:val="28"/>
          <w:u w:val="single"/>
        </w:rPr>
        <w:t>General Instructions:</w:t>
      </w:r>
    </w:p>
    <w:p w:rsidR="008B7AB2" w:rsidRPr="00F93E80" w:rsidRDefault="008B7AB2" w:rsidP="00F93E80">
      <w:pPr>
        <w:pStyle w:val="Default"/>
        <w:tabs>
          <w:tab w:val="right" w:pos="10800"/>
        </w:tabs>
        <w:spacing w:before="240" w:after="240" w:line="228" w:lineRule="auto"/>
        <w:jc w:val="both"/>
        <w:rPr>
          <w:rFonts w:ascii="Calibri" w:hAnsi="Calibri"/>
          <w:b/>
          <w:bCs/>
          <w:color w:val="00B050"/>
          <w:sz w:val="22"/>
          <w:szCs w:val="22"/>
          <w:u w:val="single"/>
        </w:rPr>
      </w:pPr>
      <w:r w:rsidRPr="001A3072">
        <w:rPr>
          <w:rFonts w:ascii="Calibri" w:hAnsi="Calibri"/>
          <w:bCs/>
          <w:color w:val="auto"/>
          <w:sz w:val="22"/>
          <w:szCs w:val="23"/>
        </w:rPr>
        <w:t>For the</w:t>
      </w:r>
      <w:r w:rsidRPr="00BF5AAE">
        <w:rPr>
          <w:rFonts w:ascii="Calibri" w:hAnsi="Calibri"/>
          <w:bCs/>
          <w:color w:val="auto"/>
          <w:sz w:val="22"/>
          <w:szCs w:val="23"/>
        </w:rPr>
        <w:t xml:space="preserve"> </w:t>
      </w:r>
      <w:r w:rsidR="007F0C5A">
        <w:rPr>
          <w:rFonts w:ascii="Calibri" w:hAnsi="Calibri"/>
          <w:bCs/>
          <w:color w:val="auto"/>
          <w:sz w:val="22"/>
          <w:szCs w:val="23"/>
        </w:rPr>
        <w:t>202</w:t>
      </w:r>
      <w:r w:rsidR="00027953">
        <w:rPr>
          <w:rFonts w:ascii="Calibri" w:hAnsi="Calibri"/>
          <w:bCs/>
          <w:color w:val="auto"/>
          <w:sz w:val="22"/>
          <w:szCs w:val="23"/>
        </w:rPr>
        <w:t>4</w:t>
      </w:r>
      <w:r w:rsidR="00F93E80" w:rsidRPr="00BF5AAE">
        <w:rPr>
          <w:rFonts w:ascii="Calibri" w:hAnsi="Calibri"/>
          <w:b/>
          <w:bCs/>
          <w:color w:val="auto"/>
          <w:sz w:val="22"/>
          <w:szCs w:val="22"/>
        </w:rPr>
        <w:t xml:space="preserve"> </w:t>
      </w:r>
      <w:r w:rsidRPr="001A3072">
        <w:rPr>
          <w:rFonts w:ascii="Calibri" w:hAnsi="Calibri"/>
          <w:bCs/>
          <w:color w:val="auto"/>
          <w:sz w:val="22"/>
          <w:szCs w:val="23"/>
        </w:rPr>
        <w:t xml:space="preserve">Call for Projects, the </w:t>
      </w:r>
      <w:r w:rsidRPr="00B238DA">
        <w:rPr>
          <w:rFonts w:ascii="Calibri" w:hAnsi="Calibri"/>
          <w:bCs/>
          <w:color w:val="auto"/>
          <w:sz w:val="22"/>
          <w:szCs w:val="23"/>
        </w:rPr>
        <w:t>R2CTPO</w:t>
      </w:r>
      <w:r w:rsidRPr="001A3072">
        <w:rPr>
          <w:rFonts w:ascii="Calibri" w:hAnsi="Calibri"/>
          <w:bCs/>
          <w:color w:val="auto"/>
          <w:sz w:val="22"/>
          <w:szCs w:val="23"/>
        </w:rPr>
        <w:t xml:space="preserve"> is accepting applications for Feasibility Studies and Project Implementation. </w:t>
      </w:r>
    </w:p>
    <w:p w:rsidR="0016001D" w:rsidRDefault="00464238" w:rsidP="008B7AB2">
      <w:pPr>
        <w:pStyle w:val="Default"/>
        <w:tabs>
          <w:tab w:val="right" w:pos="10800"/>
        </w:tabs>
        <w:spacing w:after="120" w:line="228" w:lineRule="auto"/>
        <w:jc w:val="both"/>
        <w:rPr>
          <w:rFonts w:ascii="Calibri" w:hAnsi="Calibri"/>
          <w:bCs/>
          <w:color w:val="auto"/>
          <w:sz w:val="22"/>
          <w:szCs w:val="23"/>
        </w:rPr>
      </w:pPr>
      <w:r w:rsidRPr="00FF678D">
        <w:rPr>
          <w:rFonts w:ascii="Calibri" w:hAnsi="Calibri"/>
          <w:bCs/>
          <w:color w:val="auto"/>
          <w:sz w:val="22"/>
          <w:szCs w:val="23"/>
        </w:rPr>
        <w:t xml:space="preserve">Feasibility studies assess the engineering and planning characteristics of bicycle/pedestrian projects.  Feasibility studies must include, but </w:t>
      </w:r>
      <w:r w:rsidR="005618D1" w:rsidRPr="00FF678D">
        <w:rPr>
          <w:rFonts w:ascii="Calibri" w:hAnsi="Calibri"/>
          <w:bCs/>
          <w:color w:val="auto"/>
          <w:sz w:val="22"/>
          <w:szCs w:val="23"/>
        </w:rPr>
        <w:t xml:space="preserve">not </w:t>
      </w:r>
      <w:r w:rsidRPr="00FF678D">
        <w:rPr>
          <w:rFonts w:ascii="Calibri" w:hAnsi="Calibri"/>
          <w:bCs/>
          <w:color w:val="auto"/>
          <w:sz w:val="22"/>
          <w:szCs w:val="23"/>
        </w:rPr>
        <w:t xml:space="preserve">be limited to, </w:t>
      </w:r>
      <w:r w:rsidR="005618D1" w:rsidRPr="00FF678D">
        <w:rPr>
          <w:rFonts w:ascii="Calibri" w:hAnsi="Calibri"/>
          <w:bCs/>
          <w:color w:val="auto"/>
          <w:sz w:val="22"/>
          <w:szCs w:val="23"/>
        </w:rPr>
        <w:t>the determination of available right-of-way, documentation and identification of the solutions of obstacles that may impede the project’s constructability, permitting and socioeconomic constraints, landscaping, drainage and an engineer’s estimate of related planning, design, right-of-way and construction costs.</w:t>
      </w:r>
    </w:p>
    <w:p w:rsidR="0016001D"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 xml:space="preserve">The </w:t>
      </w:r>
      <w:r w:rsidRPr="00B238DA">
        <w:rPr>
          <w:rFonts w:ascii="Calibri" w:hAnsi="Calibri"/>
          <w:bCs/>
          <w:color w:val="auto"/>
          <w:sz w:val="22"/>
          <w:szCs w:val="23"/>
        </w:rPr>
        <w:t>R2CTPO</w:t>
      </w:r>
      <w:r w:rsidRPr="008C1CC4">
        <w:rPr>
          <w:rFonts w:ascii="Calibri" w:hAnsi="Calibri"/>
          <w:bCs/>
          <w:color w:val="auto"/>
          <w:sz w:val="22"/>
          <w:szCs w:val="23"/>
        </w:rPr>
        <w:t xml:space="preserve"> has two different application forms for Bicycle/Pedestrian</w:t>
      </w:r>
      <w:r>
        <w:rPr>
          <w:rFonts w:ascii="Calibri" w:hAnsi="Calibri"/>
          <w:bCs/>
          <w:color w:val="auto"/>
          <w:sz w:val="22"/>
          <w:szCs w:val="23"/>
        </w:rPr>
        <w:t xml:space="preserve"> </w:t>
      </w:r>
      <w:r w:rsidRPr="008C1CC4">
        <w:rPr>
          <w:rFonts w:ascii="Calibri" w:hAnsi="Calibri"/>
          <w:bCs/>
          <w:color w:val="auto"/>
          <w:sz w:val="22"/>
          <w:szCs w:val="23"/>
        </w:rPr>
        <w:t xml:space="preserve">Projects.  One is to be used when applying for a Feasibility Study; the other is to be used when applying for Project Implementation. </w:t>
      </w:r>
      <w:r w:rsidR="00125FFA">
        <w:rPr>
          <w:rFonts w:ascii="Calibri" w:hAnsi="Calibri"/>
          <w:bCs/>
          <w:color w:val="auto"/>
          <w:sz w:val="22"/>
          <w:szCs w:val="23"/>
        </w:rPr>
        <w:t xml:space="preserve"> </w:t>
      </w:r>
      <w:r w:rsidR="00925A3F" w:rsidRPr="00FF678D">
        <w:rPr>
          <w:rFonts w:ascii="Calibri" w:hAnsi="Calibri"/>
          <w:bCs/>
          <w:color w:val="auto"/>
          <w:sz w:val="22"/>
          <w:szCs w:val="23"/>
        </w:rPr>
        <w:t>For a given project, applications for Feasibility Study and Project Implementation must be submitted</w:t>
      </w:r>
      <w:r w:rsidR="00125FFA" w:rsidRPr="00FF678D">
        <w:rPr>
          <w:rFonts w:ascii="Calibri" w:hAnsi="Calibri"/>
          <w:bCs/>
          <w:color w:val="auto"/>
          <w:sz w:val="22"/>
          <w:szCs w:val="23"/>
        </w:rPr>
        <w:t xml:space="preserve"> in separate </w:t>
      </w:r>
      <w:r w:rsidR="00925A3F" w:rsidRPr="00FF678D">
        <w:rPr>
          <w:rFonts w:ascii="Calibri" w:hAnsi="Calibri"/>
          <w:bCs/>
          <w:color w:val="auto"/>
          <w:sz w:val="22"/>
          <w:szCs w:val="23"/>
        </w:rPr>
        <w:t>application cycles.</w:t>
      </w:r>
      <w:r w:rsidR="00925A3F">
        <w:rPr>
          <w:rFonts w:ascii="Calibri" w:hAnsi="Calibri"/>
          <w:bCs/>
          <w:color w:val="auto"/>
          <w:sz w:val="22"/>
          <w:szCs w:val="23"/>
        </w:rPr>
        <w:t xml:space="preserve">  </w:t>
      </w:r>
    </w:p>
    <w:p w:rsidR="008B7AB2" w:rsidRPr="00D3422B" w:rsidRDefault="008B7AB2" w:rsidP="008B7AB2">
      <w:pPr>
        <w:pStyle w:val="Default"/>
        <w:tabs>
          <w:tab w:val="right" w:pos="10800"/>
        </w:tabs>
        <w:spacing w:after="120" w:line="228" w:lineRule="auto"/>
        <w:jc w:val="both"/>
        <w:rPr>
          <w:rFonts w:ascii="Calibri" w:hAnsi="Calibri"/>
          <w:bCs/>
          <w:color w:val="auto"/>
          <w:sz w:val="22"/>
          <w:szCs w:val="23"/>
          <w:highlight w:val="yellow"/>
          <w:u w:val="single"/>
        </w:rPr>
      </w:pPr>
      <w:r w:rsidRPr="008C1CC4">
        <w:rPr>
          <w:rFonts w:ascii="Calibri" w:hAnsi="Calibri"/>
          <w:bCs/>
          <w:color w:val="auto"/>
          <w:sz w:val="22"/>
          <w:szCs w:val="23"/>
        </w:rPr>
        <w:t>When applying for Project Implementation, the appl</w:t>
      </w:r>
      <w:r w:rsidR="00ED52CB">
        <w:rPr>
          <w:rFonts w:ascii="Calibri" w:hAnsi="Calibri"/>
          <w:bCs/>
          <w:color w:val="auto"/>
          <w:sz w:val="22"/>
          <w:szCs w:val="23"/>
        </w:rPr>
        <w:t>ying agency</w:t>
      </w:r>
      <w:r w:rsidRPr="008C1CC4">
        <w:rPr>
          <w:rFonts w:ascii="Calibri" w:hAnsi="Calibri"/>
          <w:bCs/>
          <w:color w:val="auto"/>
          <w:sz w:val="22"/>
          <w:szCs w:val="23"/>
        </w:rPr>
        <w:t xml:space="preserve"> will also be required to submit a completed copy of FDOT’s Projec</w:t>
      </w:r>
      <w:r>
        <w:rPr>
          <w:rFonts w:ascii="Calibri" w:hAnsi="Calibri"/>
          <w:bCs/>
          <w:color w:val="auto"/>
          <w:sz w:val="22"/>
          <w:szCs w:val="23"/>
        </w:rPr>
        <w:t xml:space="preserve">t Information Application Form.  </w:t>
      </w:r>
      <w:r w:rsidRPr="001A3072">
        <w:rPr>
          <w:rFonts w:ascii="Calibri" w:hAnsi="Calibri"/>
          <w:bCs/>
          <w:color w:val="auto"/>
          <w:sz w:val="22"/>
          <w:szCs w:val="23"/>
        </w:rPr>
        <w:t xml:space="preserve">No project will advance beyond a Feasibility Study unless the </w:t>
      </w:r>
      <w:r w:rsidRPr="00B238DA">
        <w:rPr>
          <w:rFonts w:ascii="Calibri" w:hAnsi="Calibri"/>
          <w:bCs/>
          <w:color w:val="auto"/>
          <w:sz w:val="22"/>
          <w:szCs w:val="23"/>
        </w:rPr>
        <w:t>R2CTPO</w:t>
      </w:r>
      <w:r w:rsidRPr="001A3072">
        <w:rPr>
          <w:rFonts w:ascii="Calibri" w:hAnsi="Calibri"/>
          <w:bCs/>
          <w:color w:val="auto"/>
          <w:sz w:val="22"/>
          <w:szCs w:val="23"/>
        </w:rPr>
        <w:t xml:space="preserve"> receives an application for prioritization of the Project Implementation phase.  Applications for prioritization of the Project Implementation phase will be accepted only if a Feasibility Study has already been completed or if the project does not require a Feasibility Study.</w:t>
      </w:r>
      <w:r w:rsidR="0094549C">
        <w:rPr>
          <w:rFonts w:ascii="Calibri" w:hAnsi="Calibri"/>
          <w:bCs/>
          <w:color w:val="auto"/>
          <w:sz w:val="22"/>
          <w:szCs w:val="23"/>
        </w:rPr>
        <w:t xml:space="preserve">  </w:t>
      </w:r>
      <w:r w:rsidR="00331F5C" w:rsidRPr="003C34E4">
        <w:rPr>
          <w:rFonts w:ascii="Calibri" w:hAnsi="Calibri"/>
          <w:bCs/>
          <w:color w:val="auto"/>
          <w:sz w:val="22"/>
          <w:szCs w:val="23"/>
        </w:rPr>
        <w:t>The applying agency is required to use the m</w:t>
      </w:r>
      <w:r w:rsidR="0094549C" w:rsidRPr="003C34E4">
        <w:rPr>
          <w:rFonts w:ascii="Calibri" w:hAnsi="Calibri"/>
          <w:bCs/>
          <w:color w:val="auto"/>
          <w:sz w:val="22"/>
          <w:szCs w:val="23"/>
        </w:rPr>
        <w:t xml:space="preserve">inimum </w:t>
      </w:r>
      <w:r w:rsidR="00331F5C" w:rsidRPr="003C34E4">
        <w:rPr>
          <w:rFonts w:ascii="Calibri" w:hAnsi="Calibri"/>
          <w:bCs/>
          <w:color w:val="auto"/>
          <w:sz w:val="22"/>
          <w:szCs w:val="23"/>
        </w:rPr>
        <w:t>threshold</w:t>
      </w:r>
      <w:r w:rsidR="00D52C47" w:rsidRPr="003C34E4">
        <w:rPr>
          <w:rFonts w:ascii="Calibri" w:hAnsi="Calibri"/>
          <w:bCs/>
          <w:color w:val="auto"/>
          <w:sz w:val="22"/>
          <w:szCs w:val="23"/>
        </w:rPr>
        <w:t xml:space="preserve"> programming amount </w:t>
      </w:r>
      <w:r w:rsidR="00331F5C" w:rsidRPr="003C34E4">
        <w:rPr>
          <w:rFonts w:ascii="Calibri" w:hAnsi="Calibri"/>
          <w:bCs/>
          <w:color w:val="auto"/>
          <w:sz w:val="22"/>
          <w:szCs w:val="23"/>
        </w:rPr>
        <w:t xml:space="preserve">of $250,000 for design (phase 38), right-of-way (phase 48), </w:t>
      </w:r>
      <w:r w:rsidR="00F31AC1">
        <w:rPr>
          <w:rFonts w:ascii="Calibri" w:hAnsi="Calibri"/>
          <w:bCs/>
          <w:color w:val="auto"/>
          <w:sz w:val="22"/>
          <w:szCs w:val="23"/>
        </w:rPr>
        <w:t>and</w:t>
      </w:r>
      <w:r w:rsidR="00331F5C" w:rsidRPr="003C34E4">
        <w:rPr>
          <w:rFonts w:ascii="Calibri" w:hAnsi="Calibri"/>
          <w:bCs/>
          <w:color w:val="auto"/>
          <w:sz w:val="22"/>
          <w:szCs w:val="23"/>
        </w:rPr>
        <w:t xml:space="preserve"> construction (phase 58).</w:t>
      </w:r>
      <w:r w:rsidR="00D52C47" w:rsidRPr="003C34E4">
        <w:rPr>
          <w:rFonts w:ascii="Calibri" w:hAnsi="Calibri"/>
          <w:bCs/>
          <w:color w:val="auto"/>
          <w:sz w:val="22"/>
          <w:szCs w:val="23"/>
        </w:rPr>
        <w:t xml:space="preserve">  There is no minimum threshold programming amount for construction engineering inspection (CEI</w:t>
      </w:r>
      <w:r w:rsidR="00D52C47" w:rsidRPr="00027953">
        <w:rPr>
          <w:rFonts w:ascii="Calibri" w:hAnsi="Calibri"/>
          <w:bCs/>
          <w:color w:val="auto"/>
          <w:sz w:val="22"/>
          <w:szCs w:val="23"/>
        </w:rPr>
        <w:t>).</w:t>
      </w:r>
      <w:r w:rsidR="00693F02" w:rsidRPr="00027953">
        <w:rPr>
          <w:rFonts w:ascii="Calibri" w:hAnsi="Calibri"/>
          <w:bCs/>
          <w:color w:val="auto"/>
          <w:sz w:val="22"/>
          <w:szCs w:val="23"/>
        </w:rPr>
        <w:t xml:space="preserve">  </w:t>
      </w:r>
      <w:r w:rsidR="00693F02" w:rsidRPr="008D69E5">
        <w:rPr>
          <w:rFonts w:ascii="Calibri" w:hAnsi="Calibri"/>
          <w:bCs/>
          <w:color w:val="auto"/>
          <w:sz w:val="22"/>
          <w:szCs w:val="23"/>
        </w:rPr>
        <w:t>If the minimum threshold programming amount is not met for any project phase, the applying agency MUST submit an exception request</w:t>
      </w:r>
      <w:r w:rsidR="00D3422B" w:rsidRPr="008D69E5">
        <w:rPr>
          <w:rFonts w:ascii="Calibri" w:hAnsi="Calibri"/>
          <w:bCs/>
          <w:color w:val="auto"/>
          <w:sz w:val="22"/>
          <w:szCs w:val="23"/>
        </w:rPr>
        <w:t xml:space="preserve"> with the project application.  The exception request MUST contain </w:t>
      </w:r>
      <w:r w:rsidR="00693F02" w:rsidRPr="008D69E5">
        <w:rPr>
          <w:rFonts w:ascii="Calibri" w:hAnsi="Calibri"/>
          <w:bCs/>
          <w:color w:val="auto"/>
          <w:sz w:val="22"/>
          <w:szCs w:val="23"/>
        </w:rPr>
        <w:t>the following information:</w:t>
      </w:r>
    </w:p>
    <w:p w:rsidR="00693F02" w:rsidRPr="008D69E5" w:rsidRDefault="00693F02" w:rsidP="00693F02">
      <w:pPr>
        <w:pStyle w:val="Default"/>
        <w:numPr>
          <w:ilvl w:val="0"/>
          <w:numId w:val="14"/>
        </w:numPr>
        <w:tabs>
          <w:tab w:val="right" w:pos="10800"/>
        </w:tabs>
        <w:spacing w:after="120"/>
        <w:jc w:val="both"/>
        <w:rPr>
          <w:rFonts w:ascii="Calibri" w:hAnsi="Calibri"/>
          <w:bCs/>
          <w:color w:val="auto"/>
          <w:sz w:val="22"/>
          <w:szCs w:val="23"/>
        </w:rPr>
      </w:pPr>
      <w:r w:rsidRPr="008D69E5">
        <w:rPr>
          <w:rFonts w:ascii="Calibri" w:hAnsi="Calibri"/>
          <w:bCs/>
          <w:color w:val="auto"/>
          <w:sz w:val="22"/>
          <w:szCs w:val="23"/>
        </w:rPr>
        <w:t>What exception is being requested?</w:t>
      </w:r>
    </w:p>
    <w:p w:rsidR="00693F02" w:rsidRPr="008D69E5" w:rsidRDefault="00693F02" w:rsidP="00693F02">
      <w:pPr>
        <w:pStyle w:val="Default"/>
        <w:numPr>
          <w:ilvl w:val="0"/>
          <w:numId w:val="14"/>
        </w:numPr>
        <w:tabs>
          <w:tab w:val="right" w:pos="10800"/>
        </w:tabs>
        <w:spacing w:after="120"/>
        <w:jc w:val="both"/>
        <w:rPr>
          <w:rFonts w:ascii="Calibri" w:hAnsi="Calibri"/>
          <w:bCs/>
          <w:color w:val="auto"/>
          <w:sz w:val="22"/>
          <w:szCs w:val="23"/>
        </w:rPr>
      </w:pPr>
      <w:r w:rsidRPr="008D69E5">
        <w:rPr>
          <w:rFonts w:ascii="Calibri" w:hAnsi="Calibri"/>
          <w:bCs/>
          <w:color w:val="auto"/>
          <w:sz w:val="22"/>
          <w:szCs w:val="23"/>
        </w:rPr>
        <w:t>Who is requesting the exception?</w:t>
      </w:r>
    </w:p>
    <w:p w:rsidR="00693F02" w:rsidRPr="008D69E5" w:rsidRDefault="00693F02" w:rsidP="00693F02">
      <w:pPr>
        <w:pStyle w:val="Default"/>
        <w:numPr>
          <w:ilvl w:val="0"/>
          <w:numId w:val="14"/>
        </w:numPr>
        <w:tabs>
          <w:tab w:val="right" w:pos="10800"/>
        </w:tabs>
        <w:spacing w:after="120"/>
        <w:jc w:val="both"/>
        <w:rPr>
          <w:rFonts w:ascii="Calibri" w:hAnsi="Calibri"/>
          <w:bCs/>
          <w:color w:val="auto"/>
          <w:sz w:val="22"/>
          <w:szCs w:val="23"/>
        </w:rPr>
      </w:pPr>
      <w:r w:rsidRPr="008D69E5">
        <w:rPr>
          <w:rFonts w:ascii="Calibri" w:hAnsi="Calibri"/>
          <w:bCs/>
          <w:color w:val="auto"/>
          <w:sz w:val="22"/>
          <w:szCs w:val="23"/>
        </w:rPr>
        <w:t>Why is the exception being requested?</w:t>
      </w:r>
    </w:p>
    <w:p w:rsidR="00693F02" w:rsidRPr="008D69E5" w:rsidRDefault="00693F02" w:rsidP="00693F02">
      <w:pPr>
        <w:pStyle w:val="Default"/>
        <w:numPr>
          <w:ilvl w:val="0"/>
          <w:numId w:val="14"/>
        </w:numPr>
        <w:tabs>
          <w:tab w:val="right" w:pos="10800"/>
        </w:tabs>
        <w:spacing w:after="120"/>
        <w:jc w:val="both"/>
        <w:rPr>
          <w:rFonts w:ascii="Calibri" w:hAnsi="Calibri"/>
          <w:bCs/>
          <w:color w:val="auto"/>
          <w:sz w:val="22"/>
          <w:szCs w:val="23"/>
        </w:rPr>
      </w:pPr>
      <w:r w:rsidRPr="008D69E5">
        <w:rPr>
          <w:rFonts w:ascii="Calibri" w:hAnsi="Calibri"/>
          <w:bCs/>
          <w:color w:val="auto"/>
          <w:sz w:val="22"/>
          <w:szCs w:val="23"/>
        </w:rPr>
        <w:t>How will the project proceed if the exception is not granted?</w:t>
      </w:r>
    </w:p>
    <w:p w:rsidR="008B7AB2" w:rsidRPr="00FF678D" w:rsidRDefault="008B7AB2" w:rsidP="008B7AB2">
      <w:pPr>
        <w:pStyle w:val="Default"/>
        <w:tabs>
          <w:tab w:val="right" w:pos="10800"/>
        </w:tabs>
        <w:spacing w:after="120" w:line="228" w:lineRule="auto"/>
        <w:jc w:val="both"/>
        <w:rPr>
          <w:rFonts w:ascii="Calibri" w:hAnsi="Calibri"/>
          <w:bCs/>
          <w:color w:val="auto"/>
          <w:sz w:val="22"/>
          <w:szCs w:val="23"/>
        </w:rPr>
      </w:pPr>
      <w:r w:rsidRPr="006F20BA">
        <w:rPr>
          <w:rFonts w:ascii="Calibri" w:hAnsi="Calibri" w:cs="Calibri"/>
          <w:sz w:val="22"/>
          <w:szCs w:val="22"/>
        </w:rPr>
        <w:t>Applications will be ranked based on the information supplied in the application</w:t>
      </w:r>
      <w:r w:rsidR="00B96189">
        <w:rPr>
          <w:rFonts w:ascii="Calibri" w:hAnsi="Calibri" w:cs="Calibri"/>
          <w:sz w:val="22"/>
          <w:szCs w:val="22"/>
        </w:rPr>
        <w:t xml:space="preserve">.  </w:t>
      </w:r>
      <w:r w:rsidR="00B96189" w:rsidRPr="00FF678D">
        <w:rPr>
          <w:rFonts w:ascii="Calibri" w:hAnsi="Calibri" w:cs="Calibri"/>
          <w:color w:val="auto"/>
          <w:sz w:val="22"/>
          <w:szCs w:val="22"/>
        </w:rPr>
        <w:t>The TPO is not obliged to consider information pertaining to the project request that is not included in the project application.  However, appl</w:t>
      </w:r>
      <w:r w:rsidR="00ED52CB">
        <w:rPr>
          <w:rFonts w:ascii="Calibri" w:hAnsi="Calibri" w:cs="Calibri"/>
          <w:color w:val="auto"/>
          <w:sz w:val="22"/>
          <w:szCs w:val="22"/>
        </w:rPr>
        <w:t>ying agencies</w:t>
      </w:r>
      <w:r w:rsidR="00B96189" w:rsidRPr="00FF678D">
        <w:rPr>
          <w:rFonts w:ascii="Calibri" w:hAnsi="Calibri" w:cs="Calibri"/>
          <w:color w:val="auto"/>
          <w:sz w:val="22"/>
          <w:szCs w:val="22"/>
        </w:rPr>
        <w:t xml:space="preserve"> are encouraged to be present for the evaluation of their applications to provide clarification, if needed.</w:t>
      </w:r>
      <w:r w:rsidR="0016001D">
        <w:rPr>
          <w:rFonts w:ascii="Calibri" w:hAnsi="Calibri" w:cs="Calibri"/>
          <w:color w:val="auto"/>
          <w:sz w:val="22"/>
          <w:szCs w:val="22"/>
        </w:rPr>
        <w:t xml:space="preserve">  </w:t>
      </w:r>
      <w:r w:rsidR="00F31AC1" w:rsidRPr="00F31AC1">
        <w:rPr>
          <w:rFonts w:ascii="Calibri" w:hAnsi="Calibri" w:cs="Calibri"/>
          <w:color w:val="auto"/>
          <w:sz w:val="22"/>
          <w:szCs w:val="22"/>
        </w:rPr>
        <w:t xml:space="preserve">Mixed projects (defined as a project that is not a stand-alone bicycle/pedestrian project) require separate applications for the bicycle/pedestrian category and traffic operations/safety category.  </w:t>
      </w:r>
      <w:r w:rsidR="0016001D" w:rsidRPr="00592889">
        <w:rPr>
          <w:rFonts w:ascii="Calibri" w:hAnsi="Calibri" w:cs="Calibri"/>
          <w:color w:val="auto"/>
          <w:sz w:val="22"/>
          <w:szCs w:val="22"/>
        </w:rPr>
        <w:t xml:space="preserve">Updated cost </w:t>
      </w:r>
      <w:r w:rsidR="0016001D" w:rsidRPr="00592889">
        <w:rPr>
          <w:rFonts w:ascii="Calibri" w:hAnsi="Calibri" w:cs="Calibri"/>
          <w:color w:val="auto"/>
          <w:sz w:val="22"/>
          <w:szCs w:val="22"/>
        </w:rPr>
        <w:lastRenderedPageBreak/>
        <w:t xml:space="preserve">estimates for projects on the bicycle/pedestrian list of prioritized projects are to be submitted </w:t>
      </w:r>
      <w:r w:rsidR="00592889">
        <w:rPr>
          <w:rFonts w:ascii="Calibri" w:hAnsi="Calibri" w:cs="Calibri"/>
          <w:color w:val="auto"/>
          <w:sz w:val="22"/>
          <w:szCs w:val="22"/>
        </w:rPr>
        <w:t xml:space="preserve">with a letter of continuing support </w:t>
      </w:r>
      <w:r w:rsidR="0016001D" w:rsidRPr="00592889">
        <w:rPr>
          <w:rFonts w:ascii="Calibri" w:hAnsi="Calibri" w:cs="Calibri"/>
          <w:color w:val="auto"/>
          <w:sz w:val="22"/>
          <w:szCs w:val="22"/>
        </w:rPr>
        <w:t xml:space="preserve">by </w:t>
      </w:r>
      <w:r w:rsidR="00856D39" w:rsidRPr="003C34E4">
        <w:rPr>
          <w:rFonts w:ascii="Calibri" w:hAnsi="Calibri" w:cs="Calibri"/>
          <w:color w:val="auto"/>
          <w:sz w:val="22"/>
          <w:szCs w:val="22"/>
        </w:rPr>
        <w:t>February 2</w:t>
      </w:r>
      <w:r w:rsidR="00F024B6">
        <w:rPr>
          <w:rFonts w:ascii="Calibri" w:hAnsi="Calibri" w:cs="Calibri"/>
          <w:color w:val="auto"/>
          <w:sz w:val="22"/>
          <w:szCs w:val="22"/>
        </w:rPr>
        <w:t>9</w:t>
      </w:r>
      <w:r w:rsidR="00856D39" w:rsidRPr="003C34E4">
        <w:rPr>
          <w:rFonts w:ascii="Calibri" w:hAnsi="Calibri" w:cs="Calibri"/>
          <w:color w:val="auto"/>
          <w:sz w:val="22"/>
          <w:szCs w:val="22"/>
        </w:rPr>
        <w:t>, 202</w:t>
      </w:r>
      <w:r w:rsidR="00F024B6">
        <w:rPr>
          <w:rFonts w:ascii="Calibri" w:hAnsi="Calibri" w:cs="Calibri"/>
          <w:color w:val="auto"/>
          <w:sz w:val="22"/>
          <w:szCs w:val="22"/>
        </w:rPr>
        <w:t>4</w:t>
      </w:r>
      <w:r w:rsidR="0016001D" w:rsidRPr="00E61175">
        <w:rPr>
          <w:rFonts w:ascii="Calibri" w:hAnsi="Calibri" w:cs="Calibri"/>
          <w:color w:val="auto"/>
          <w:sz w:val="22"/>
          <w:szCs w:val="22"/>
        </w:rPr>
        <w:t>.</w:t>
      </w:r>
      <w:r w:rsidR="00E61175" w:rsidRPr="00E61175">
        <w:rPr>
          <w:rFonts w:ascii="Calibri" w:hAnsi="Calibri" w:cs="Calibri"/>
          <w:color w:val="auto"/>
          <w:sz w:val="22"/>
          <w:szCs w:val="22"/>
        </w:rPr>
        <w:t xml:space="preserve">  After the List of Prioritized Projects is adopted by the R2CTPO Board in June, if a project is withdrawn by the sponsor, an official letter of withdrawal and/or email must be submitted to the R2CTPO within thirty (30) days.</w:t>
      </w:r>
      <w:r w:rsidR="0016001D" w:rsidRPr="00592889">
        <w:rPr>
          <w:rFonts w:ascii="Calibri" w:hAnsi="Calibri" w:cs="Calibri"/>
          <w:color w:val="auto"/>
          <w:sz w:val="22"/>
          <w:szCs w:val="22"/>
        </w:rPr>
        <w:t xml:space="preserve"> </w:t>
      </w:r>
      <w:r w:rsidRPr="00592889">
        <w:rPr>
          <w:rFonts w:ascii="Calibri" w:hAnsi="Calibri" w:cs="Calibri"/>
          <w:color w:val="auto"/>
          <w:sz w:val="22"/>
          <w:szCs w:val="22"/>
        </w:rPr>
        <w:t xml:space="preserve">  </w:t>
      </w:r>
    </w:p>
    <w:p w:rsidR="00693F02" w:rsidRPr="00693F02" w:rsidRDefault="00693F02" w:rsidP="000A0128">
      <w:pPr>
        <w:spacing w:before="240" w:after="120" w:line="228" w:lineRule="auto"/>
        <w:jc w:val="both"/>
        <w:rPr>
          <w:rFonts w:ascii="Calibri" w:hAnsi="Calibri" w:cs="Calibri"/>
          <w:b/>
          <w:sz w:val="28"/>
          <w:szCs w:val="28"/>
          <w:u w:val="single"/>
        </w:rPr>
      </w:pPr>
      <w:r w:rsidRPr="00693F02">
        <w:rPr>
          <w:rFonts w:ascii="Calibri" w:hAnsi="Calibri" w:cs="Calibri"/>
          <w:b/>
          <w:sz w:val="28"/>
          <w:szCs w:val="28"/>
          <w:highlight w:val="yellow"/>
          <w:u w:val="single"/>
        </w:rPr>
        <w:t>INCOMPLETE APPLICATIONS WILL NOT BE ACCEPTED</w:t>
      </w:r>
      <w:r>
        <w:rPr>
          <w:rFonts w:ascii="Calibri" w:hAnsi="Calibri" w:cs="Calibri"/>
          <w:b/>
          <w:sz w:val="28"/>
          <w:szCs w:val="28"/>
          <w:highlight w:val="yellow"/>
          <w:u w:val="single"/>
        </w:rPr>
        <w:t>!</w:t>
      </w:r>
    </w:p>
    <w:p w:rsidR="008B7AB2" w:rsidRPr="00E66D7B" w:rsidRDefault="008B7AB2" w:rsidP="000A0128">
      <w:pPr>
        <w:spacing w:before="240" w:after="120" w:line="228" w:lineRule="auto"/>
        <w:jc w:val="both"/>
        <w:rPr>
          <w:rFonts w:ascii="Calibri" w:hAnsi="Calibri" w:cs="Calibri"/>
          <w:color w:val="FF0000"/>
          <w:sz w:val="22"/>
          <w:szCs w:val="22"/>
          <w:u w:val="single"/>
        </w:rPr>
      </w:pPr>
      <w:r w:rsidRPr="00DB03DE">
        <w:rPr>
          <w:rFonts w:ascii="Calibri" w:hAnsi="Calibri" w:cs="Calibri"/>
          <w:b/>
          <w:sz w:val="22"/>
          <w:szCs w:val="22"/>
        </w:rPr>
        <w:t>Eligible Project Sponsors</w:t>
      </w:r>
      <w:r>
        <w:rPr>
          <w:rFonts w:ascii="Calibri" w:hAnsi="Calibri" w:cs="Calibri"/>
          <w:b/>
          <w:sz w:val="22"/>
          <w:szCs w:val="22"/>
        </w:rPr>
        <w:t xml:space="preserve"> </w:t>
      </w:r>
      <w:r w:rsidRPr="00DC58BA">
        <w:rPr>
          <w:rFonts w:ascii="Calibri" w:hAnsi="Calibri" w:cs="Calibri"/>
          <w:b/>
          <w:sz w:val="22"/>
          <w:szCs w:val="22"/>
        </w:rPr>
        <w:t xml:space="preserve">for </w:t>
      </w:r>
      <w:r w:rsidR="00E66D7B" w:rsidRPr="003C34E4">
        <w:rPr>
          <w:rFonts w:ascii="Calibri" w:hAnsi="Calibri" w:cs="Calibri"/>
          <w:b/>
          <w:sz w:val="22"/>
          <w:szCs w:val="22"/>
        </w:rPr>
        <w:t xml:space="preserve">the </w:t>
      </w:r>
      <w:r w:rsidR="0091661E" w:rsidRPr="00A16EA8">
        <w:rPr>
          <w:rFonts w:ascii="Calibri" w:hAnsi="Calibri" w:cs="Calibri"/>
          <w:b/>
          <w:sz w:val="22"/>
          <w:szCs w:val="22"/>
        </w:rPr>
        <w:t>202</w:t>
      </w:r>
      <w:r w:rsidR="00F024B6">
        <w:rPr>
          <w:rFonts w:ascii="Calibri" w:hAnsi="Calibri" w:cs="Calibri"/>
          <w:b/>
          <w:sz w:val="22"/>
          <w:szCs w:val="22"/>
        </w:rPr>
        <w:t>4</w:t>
      </w:r>
      <w:r w:rsidR="0091661E">
        <w:rPr>
          <w:rFonts w:ascii="Calibri" w:hAnsi="Calibri" w:cs="Calibri"/>
          <w:b/>
          <w:color w:val="00B050"/>
          <w:sz w:val="22"/>
          <w:szCs w:val="22"/>
        </w:rPr>
        <w:t xml:space="preserve"> </w:t>
      </w:r>
      <w:r w:rsidR="00E66D7B" w:rsidRPr="0091661E">
        <w:rPr>
          <w:rFonts w:ascii="Calibri" w:hAnsi="Calibri" w:cs="Calibri"/>
          <w:b/>
          <w:sz w:val="22"/>
          <w:szCs w:val="22"/>
        </w:rPr>
        <w:t>Call</w:t>
      </w:r>
      <w:r w:rsidR="00E66D7B" w:rsidRPr="003C34E4">
        <w:rPr>
          <w:rFonts w:ascii="Calibri" w:hAnsi="Calibri" w:cs="Calibri"/>
          <w:b/>
          <w:sz w:val="22"/>
          <w:szCs w:val="22"/>
        </w:rPr>
        <w:t xml:space="preserve"> for Projects</w:t>
      </w:r>
      <w:r w:rsidR="003C34E4">
        <w:rPr>
          <w:rFonts w:ascii="Calibri" w:hAnsi="Calibri" w:cs="Calibri"/>
          <w:b/>
          <w:sz w:val="22"/>
          <w:szCs w:val="22"/>
        </w:rPr>
        <w:t>.</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L</w:t>
      </w:r>
      <w:r w:rsidR="008B7AB2" w:rsidRPr="00DB03DE">
        <w:rPr>
          <w:rFonts w:ascii="Calibri" w:hAnsi="Calibri" w:cs="Calibri"/>
          <w:sz w:val="22"/>
          <w:szCs w:val="22"/>
        </w:rPr>
        <w:t>ocal governments;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ransit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S</w:t>
      </w:r>
      <w:r w:rsidR="008B7AB2" w:rsidRPr="00DB03DE">
        <w:rPr>
          <w:rFonts w:ascii="Calibri" w:hAnsi="Calibri" w:cs="Calibri"/>
          <w:sz w:val="22"/>
          <w:szCs w:val="22"/>
        </w:rPr>
        <w:t xml:space="preserve">chool districts or </w:t>
      </w:r>
      <w:r w:rsidR="00C169EF" w:rsidRPr="000F388E">
        <w:rPr>
          <w:rFonts w:ascii="Calibri" w:hAnsi="Calibri" w:cs="Calibri"/>
          <w:sz w:val="22"/>
          <w:szCs w:val="22"/>
        </w:rPr>
        <w:t>educational institutions</w:t>
      </w:r>
      <w:r w:rsidR="008B7AB2" w:rsidRPr="00DB03DE">
        <w:rPr>
          <w:rFonts w:ascii="Calibri" w:hAnsi="Calibri" w:cs="Calibri"/>
          <w:sz w:val="22"/>
          <w:szCs w:val="22"/>
        </w:rPr>
        <w:t>;</w:t>
      </w:r>
    </w:p>
    <w:p w:rsidR="008B7AB2" w:rsidRPr="00DB03DE" w:rsidRDefault="002D20EE" w:rsidP="008B7AB2">
      <w:pPr>
        <w:numPr>
          <w:ilvl w:val="0"/>
          <w:numId w:val="4"/>
        </w:numPr>
        <w:spacing w:after="120" w:line="228" w:lineRule="auto"/>
        <w:rPr>
          <w:rFonts w:ascii="Calibri" w:hAnsi="Calibri" w:cs="Calibri"/>
          <w:sz w:val="22"/>
          <w:szCs w:val="22"/>
        </w:rPr>
      </w:pPr>
      <w:r>
        <w:rPr>
          <w:rFonts w:ascii="Calibri" w:hAnsi="Calibri" w:cs="Calibri"/>
          <w:sz w:val="22"/>
          <w:szCs w:val="22"/>
        </w:rPr>
        <w:t>A</w:t>
      </w:r>
      <w:r w:rsidR="008B7AB2" w:rsidRPr="00DB03DE">
        <w:rPr>
          <w:rFonts w:ascii="Calibri" w:hAnsi="Calibri" w:cs="Calibri"/>
          <w:sz w:val="22"/>
          <w:szCs w:val="22"/>
        </w:rPr>
        <w:t>ny other local or regional governmental entity with responsibility for oversight of transportation or recreational trails (other than a metropolitan planning organization or a State agency) that the State determines to be eligible.</w:t>
      </w:r>
    </w:p>
    <w:p w:rsidR="008B7AB2" w:rsidRPr="00DB03DE" w:rsidRDefault="00851D0C" w:rsidP="008B7AB2">
      <w:pPr>
        <w:spacing w:before="240" w:after="120" w:line="228" w:lineRule="auto"/>
        <w:jc w:val="both"/>
        <w:rPr>
          <w:rFonts w:ascii="Calibri" w:hAnsi="Calibri" w:cs="Calibri"/>
          <w:b/>
          <w:sz w:val="22"/>
          <w:szCs w:val="22"/>
        </w:rPr>
      </w:pPr>
      <w:r w:rsidRPr="003C34E4">
        <w:rPr>
          <w:rFonts w:ascii="Calibri" w:hAnsi="Calibri" w:cs="Calibri"/>
          <w:sz w:val="22"/>
          <w:szCs w:val="22"/>
        </w:rPr>
        <w:t xml:space="preserve">Eligible </w:t>
      </w:r>
      <w:r w:rsidR="008B7AB2" w:rsidRPr="00DB03DE">
        <w:rPr>
          <w:rFonts w:ascii="Calibri" w:hAnsi="Calibri" w:cs="Calibri"/>
          <w:sz w:val="22"/>
          <w:szCs w:val="22"/>
        </w:rPr>
        <w:t xml:space="preserve">activities related to surface transportation that can be funded with </w:t>
      </w:r>
      <w:r w:rsidR="008B7AB2" w:rsidRPr="00DB03DE">
        <w:rPr>
          <w:rFonts w:ascii="Calibri" w:hAnsi="Calibri" w:cs="Calibri"/>
          <w:b/>
          <w:sz w:val="22"/>
          <w:szCs w:val="22"/>
        </w:rPr>
        <w:t>Transportation Alternatives funds</w:t>
      </w:r>
      <w:r w:rsidR="008B7AB2" w:rsidRPr="00DB03DE">
        <w:rPr>
          <w:rStyle w:val="FootnoteReference"/>
          <w:rFonts w:ascii="Calibri" w:hAnsi="Calibri" w:cs="Calibri"/>
          <w:sz w:val="22"/>
          <w:szCs w:val="22"/>
        </w:rPr>
        <w:footnoteReference w:id="1"/>
      </w:r>
      <w:r w:rsidR="008B7AB2" w:rsidRPr="00DB03DE">
        <w:rPr>
          <w:rFonts w:ascii="Calibri" w:hAnsi="Calibri" w:cs="Calibri"/>
          <w:b/>
          <w:sz w:val="22"/>
          <w:szCs w:val="22"/>
        </w:rPr>
        <w:t>:</w:t>
      </w:r>
    </w:p>
    <w:p w:rsidR="008B7AB2" w:rsidRDefault="008B7AB2" w:rsidP="003C34E4">
      <w:pPr>
        <w:pStyle w:val="ListParagraph"/>
        <w:numPr>
          <w:ilvl w:val="0"/>
          <w:numId w:val="8"/>
        </w:numPr>
        <w:spacing w:after="40" w:line="228" w:lineRule="auto"/>
        <w:jc w:val="both"/>
        <w:rPr>
          <w:rFonts w:ascii="Calibri" w:hAnsi="Calibri" w:cs="Calibri"/>
          <w:sz w:val="22"/>
          <w:szCs w:val="22"/>
        </w:rPr>
      </w:pPr>
      <w:r w:rsidRPr="003C34E4">
        <w:rPr>
          <w:rFonts w:ascii="Calibri" w:hAnsi="Calibri" w:cs="Calibri"/>
          <w:sz w:val="22"/>
          <w:szCs w:val="22"/>
        </w:rPr>
        <w:t>Construction, planning, and design of on-road and off-road trail facilities for pedestrians, bicyclists, and other non-motorized forms of transportation, including sidewalks, bicycle infrastructure, pedestrian and bicycle signals, traffic calming techniques, lighting</w:t>
      </w:r>
      <w:r w:rsidR="0049499C" w:rsidRPr="003C34E4">
        <w:rPr>
          <w:rFonts w:ascii="Calibri" w:hAnsi="Calibri" w:cs="Calibri"/>
          <w:sz w:val="22"/>
          <w:szCs w:val="22"/>
        </w:rPr>
        <w:t>, signage</w:t>
      </w:r>
      <w:r w:rsidR="001B7609" w:rsidRPr="003C34E4">
        <w:rPr>
          <w:rFonts w:ascii="Calibri" w:hAnsi="Calibri" w:cs="Calibri"/>
          <w:sz w:val="22"/>
          <w:szCs w:val="22"/>
        </w:rPr>
        <w:t>,</w:t>
      </w:r>
      <w:r w:rsidRPr="003C34E4">
        <w:rPr>
          <w:rFonts w:ascii="Calibri" w:hAnsi="Calibri" w:cs="Calibri"/>
          <w:sz w:val="22"/>
          <w:szCs w:val="22"/>
        </w:rPr>
        <w:t xml:space="preserve"> and other safety-related infrastructure, and transportation projects to achieve compliance with the Americans with Disabilities Act of 1990.</w:t>
      </w:r>
    </w:p>
    <w:p w:rsidR="008B7AB2" w:rsidRPr="003C34E4" w:rsidRDefault="008B7AB2" w:rsidP="003C34E4">
      <w:pPr>
        <w:pStyle w:val="ListParagraph"/>
        <w:numPr>
          <w:ilvl w:val="0"/>
          <w:numId w:val="8"/>
        </w:numPr>
        <w:spacing w:after="40" w:line="228" w:lineRule="auto"/>
        <w:jc w:val="both"/>
        <w:rPr>
          <w:rFonts w:ascii="Calibri" w:hAnsi="Calibri" w:cs="Calibri"/>
          <w:sz w:val="22"/>
          <w:szCs w:val="22"/>
        </w:rPr>
      </w:pPr>
      <w:r w:rsidRPr="003C34E4">
        <w:rPr>
          <w:rFonts w:ascii="Calibri" w:hAnsi="Calibri" w:cs="Calibri"/>
          <w:sz w:val="22"/>
          <w:szCs w:val="22"/>
        </w:rPr>
        <w:t>Construction, planning, and design of infrastructure-related projects and systems that will provide safe routes for non-drivers, including children, older adults, and individuals with disabilities to access daily needs.</w:t>
      </w:r>
    </w:p>
    <w:p w:rsidR="008B7AB2" w:rsidRPr="003C34E4" w:rsidRDefault="003C34E4" w:rsidP="003C34E4">
      <w:pPr>
        <w:pStyle w:val="ListParagraph"/>
        <w:numPr>
          <w:ilvl w:val="0"/>
          <w:numId w:val="8"/>
        </w:numPr>
        <w:spacing w:after="40" w:line="228" w:lineRule="auto"/>
        <w:jc w:val="both"/>
        <w:rPr>
          <w:rFonts w:ascii="Calibri" w:hAnsi="Calibri" w:cs="Calibri"/>
          <w:sz w:val="22"/>
          <w:szCs w:val="22"/>
        </w:rPr>
      </w:pPr>
      <w:r>
        <w:rPr>
          <w:rFonts w:ascii="Calibri" w:hAnsi="Calibri" w:cs="Calibri"/>
          <w:sz w:val="22"/>
          <w:szCs w:val="22"/>
        </w:rPr>
        <w:t>Construction, p</w:t>
      </w:r>
      <w:r w:rsidR="008B7AB2" w:rsidRPr="003C34E4">
        <w:rPr>
          <w:rFonts w:ascii="Calibri" w:hAnsi="Calibri" w:cs="Calibri"/>
          <w:sz w:val="22"/>
          <w:szCs w:val="22"/>
        </w:rPr>
        <w:t>lanning,</w:t>
      </w:r>
      <w:r>
        <w:rPr>
          <w:rFonts w:ascii="Calibri" w:hAnsi="Calibri" w:cs="Calibri"/>
          <w:sz w:val="22"/>
          <w:szCs w:val="22"/>
        </w:rPr>
        <w:t xml:space="preserve"> and </w:t>
      </w:r>
      <w:r w:rsidR="008B7AB2" w:rsidRPr="003C34E4">
        <w:rPr>
          <w:rFonts w:ascii="Calibri" w:hAnsi="Calibri" w:cs="Calibri"/>
          <w:sz w:val="22"/>
          <w:szCs w:val="22"/>
        </w:rPr>
        <w:t>design of 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 off-street bicycle and pedestrian facilities, secure bicycle parking facilities, and traffic diversion improvements.</w:t>
      </w:r>
    </w:p>
    <w:p w:rsidR="00EB373D" w:rsidRDefault="008B7AB2" w:rsidP="00EB373D">
      <w:pPr>
        <w:autoSpaceDE w:val="0"/>
        <w:autoSpaceDN w:val="0"/>
        <w:adjustRightInd w:val="0"/>
        <w:spacing w:before="240" w:line="228" w:lineRule="auto"/>
        <w:jc w:val="both"/>
        <w:rPr>
          <w:rFonts w:ascii="Calibri" w:hAnsi="Calibri" w:cs="Calibri"/>
          <w:sz w:val="22"/>
          <w:szCs w:val="22"/>
        </w:rPr>
      </w:pPr>
      <w:r w:rsidRPr="00DB03DE">
        <w:rPr>
          <w:rFonts w:ascii="Calibri" w:hAnsi="Calibri" w:cs="Calibri"/>
          <w:sz w:val="22"/>
          <w:szCs w:val="22"/>
        </w:rPr>
        <w:t>All construction and pre-construction work phases will be administered by the Florida Department of Transportation (FDOT) or other Local Agency Program (LAP) certified local government.</w:t>
      </w:r>
      <w:r w:rsidR="00702F75">
        <w:rPr>
          <w:rFonts w:ascii="Calibri" w:hAnsi="Calibri" w:cs="Calibri"/>
          <w:sz w:val="22"/>
          <w:szCs w:val="22"/>
        </w:rPr>
        <w:t xml:space="preserve"> </w:t>
      </w:r>
      <w:r w:rsidRPr="00DB03DE">
        <w:rPr>
          <w:rFonts w:ascii="Calibri" w:hAnsi="Calibri" w:cs="Calibri"/>
          <w:sz w:val="22"/>
          <w:szCs w:val="22"/>
        </w:rPr>
        <w:t xml:space="preserve"> Reimbursements are distributed only to a LAP certified agency responsible for completing the tasks. </w:t>
      </w:r>
      <w:r w:rsidR="00702F75">
        <w:rPr>
          <w:rFonts w:ascii="Calibri" w:hAnsi="Calibri" w:cs="Calibri"/>
          <w:sz w:val="22"/>
          <w:szCs w:val="22"/>
        </w:rPr>
        <w:t xml:space="preserve"> </w:t>
      </w:r>
      <w:r w:rsidRPr="00DB03DE">
        <w:rPr>
          <w:rFonts w:ascii="Calibri" w:hAnsi="Calibri" w:cs="Calibri"/>
          <w:sz w:val="22"/>
          <w:szCs w:val="22"/>
        </w:rPr>
        <w:t xml:space="preserve">FDOT assigns a LAP Design and LAP Construction Liaison for each project. Federal law requires that each project be administered under the rules and procedures governing federally funded transportation projects. </w:t>
      </w:r>
      <w:r w:rsidR="00702F75">
        <w:rPr>
          <w:rFonts w:ascii="Calibri" w:hAnsi="Calibri" w:cs="Calibri"/>
          <w:sz w:val="22"/>
          <w:szCs w:val="22"/>
        </w:rPr>
        <w:t xml:space="preserve"> </w:t>
      </w:r>
      <w:r w:rsidRPr="00DB03DE">
        <w:rPr>
          <w:rFonts w:ascii="Calibri" w:hAnsi="Calibri" w:cs="Calibri"/>
          <w:sz w:val="22"/>
          <w:szCs w:val="22"/>
        </w:rPr>
        <w:t>Certified Local Agencies comply with all applicable Federal statutes, rules and regulations.</w:t>
      </w:r>
      <w:r w:rsidR="00EB373D">
        <w:rPr>
          <w:rFonts w:ascii="Calibri" w:hAnsi="Calibri" w:cs="Calibri"/>
          <w:sz w:val="22"/>
          <w:szCs w:val="22"/>
        </w:rPr>
        <w:t xml:space="preserve">  </w:t>
      </w:r>
    </w:p>
    <w:p w:rsidR="008B7AB2" w:rsidRPr="00AC5726" w:rsidRDefault="008B7AB2" w:rsidP="00EB373D">
      <w:pPr>
        <w:autoSpaceDE w:val="0"/>
        <w:autoSpaceDN w:val="0"/>
        <w:adjustRightInd w:val="0"/>
        <w:spacing w:before="240" w:line="228" w:lineRule="auto"/>
        <w:jc w:val="both"/>
        <w:rPr>
          <w:rFonts w:ascii="Calibri" w:hAnsi="Calibri"/>
          <w:sz w:val="22"/>
          <w:szCs w:val="22"/>
        </w:rPr>
      </w:pPr>
      <w:r w:rsidRPr="00AC5726">
        <w:rPr>
          <w:rFonts w:ascii="Calibri" w:hAnsi="Calibri"/>
          <w:b/>
          <w:sz w:val="22"/>
          <w:szCs w:val="22"/>
          <w:u w:val="single"/>
        </w:rPr>
        <w:lastRenderedPageBreak/>
        <w:t>Initial Project Screening</w:t>
      </w:r>
      <w:r w:rsidRPr="00AC5726">
        <w:rPr>
          <w:rFonts w:ascii="Calibri" w:hAnsi="Calibri"/>
          <w:sz w:val="22"/>
          <w:szCs w:val="22"/>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needs to meet the following screening criteria:</w:t>
      </w:r>
    </w:p>
    <w:p w:rsidR="008B7AB2" w:rsidRPr="002351F5" w:rsidRDefault="008B7AB2" w:rsidP="008B7AB2">
      <w:pPr>
        <w:spacing w:after="120"/>
        <w:jc w:val="both"/>
        <w:rPr>
          <w:rFonts w:ascii="Calibri" w:hAnsi="Calibri"/>
          <w:b/>
          <w:i/>
          <w:sz w:val="22"/>
          <w:szCs w:val="22"/>
          <w:u w:val="single"/>
        </w:rPr>
      </w:pPr>
      <w:r w:rsidRPr="00AC5726">
        <w:rPr>
          <w:rFonts w:ascii="Calibri" w:hAnsi="Calibri"/>
          <w:sz w:val="22"/>
          <w:szCs w:val="22"/>
        </w:rPr>
        <w:t xml:space="preserve">For any proposed facility to be considered eligible through the TPO process, the project </w:t>
      </w:r>
      <w:r w:rsidRPr="00AC5726">
        <w:rPr>
          <w:rFonts w:ascii="Calibri" w:hAnsi="Calibri"/>
          <w:sz w:val="22"/>
          <w:szCs w:val="22"/>
          <w:u w:val="single"/>
        </w:rPr>
        <w:t>must be</w:t>
      </w:r>
      <w:r w:rsidRPr="00AC5726">
        <w:rPr>
          <w:rFonts w:ascii="Calibri" w:hAnsi="Calibri"/>
          <w:sz w:val="22"/>
          <w:szCs w:val="22"/>
        </w:rPr>
        <w:t xml:space="preserve"> included on </w:t>
      </w:r>
      <w:r w:rsidRPr="00732925">
        <w:rPr>
          <w:rFonts w:ascii="Calibri" w:hAnsi="Calibri"/>
          <w:sz w:val="22"/>
          <w:szCs w:val="22"/>
        </w:rPr>
        <w:t xml:space="preserve">the </w:t>
      </w:r>
      <w:r w:rsidRPr="00B238DA">
        <w:rPr>
          <w:rFonts w:ascii="Calibri" w:hAnsi="Calibri"/>
          <w:b/>
          <w:i/>
          <w:sz w:val="22"/>
          <w:szCs w:val="22"/>
        </w:rPr>
        <w:t xml:space="preserve">River to Sea TPO’s </w:t>
      </w:r>
      <w:r w:rsidR="00856D39" w:rsidRPr="003C34E4">
        <w:rPr>
          <w:rFonts w:ascii="Calibri" w:hAnsi="Calibri"/>
          <w:b/>
          <w:i/>
          <w:sz w:val="22"/>
          <w:szCs w:val="22"/>
        </w:rPr>
        <w:t xml:space="preserve">Bicycle and Pedestrian </w:t>
      </w:r>
      <w:r w:rsidRPr="00B238DA">
        <w:rPr>
          <w:rFonts w:ascii="Calibri" w:hAnsi="Calibri"/>
          <w:b/>
          <w:i/>
          <w:sz w:val="22"/>
          <w:szCs w:val="22"/>
        </w:rPr>
        <w:t xml:space="preserve">Plan </w:t>
      </w:r>
      <w:hyperlink r:id="rId9" w:history="1">
        <w:r w:rsidR="006A6FE0" w:rsidRPr="007C7A83">
          <w:rPr>
            <w:rStyle w:val="Hyperlink"/>
            <w:rFonts w:ascii="Calibri" w:hAnsi="Calibri"/>
            <w:b/>
            <w:i/>
            <w:sz w:val="22"/>
            <w:szCs w:val="22"/>
          </w:rPr>
          <w:t>https://www.r2ctpo.org/planning-studies/bicycle-pedestrian/draft-bicycle-pedestrian-plan/</w:t>
        </w:r>
      </w:hyperlink>
      <w:r w:rsidR="006A6FE0">
        <w:rPr>
          <w:rFonts w:ascii="Calibri" w:hAnsi="Calibri"/>
          <w:b/>
          <w:i/>
          <w:sz w:val="22"/>
          <w:szCs w:val="22"/>
        </w:rPr>
        <w:t xml:space="preserve"> </w:t>
      </w:r>
      <w:r w:rsidRPr="00B238DA">
        <w:rPr>
          <w:rFonts w:ascii="Calibri" w:hAnsi="Calibri"/>
          <w:sz w:val="22"/>
          <w:szCs w:val="22"/>
        </w:rPr>
        <w:t xml:space="preserve">or </w:t>
      </w:r>
      <w:r w:rsidR="00856D39" w:rsidRPr="003C34E4">
        <w:rPr>
          <w:rFonts w:ascii="Calibri" w:hAnsi="Calibri"/>
          <w:sz w:val="22"/>
          <w:szCs w:val="22"/>
        </w:rPr>
        <w:t xml:space="preserve">a local government </w:t>
      </w:r>
      <w:r w:rsidRPr="00856D39">
        <w:rPr>
          <w:rFonts w:ascii="Calibri" w:hAnsi="Calibri"/>
          <w:sz w:val="22"/>
          <w:szCs w:val="22"/>
        </w:rPr>
        <w:t>adopted</w:t>
      </w:r>
      <w:r>
        <w:rPr>
          <w:rFonts w:ascii="Calibri" w:hAnsi="Calibri"/>
          <w:color w:val="00B050"/>
          <w:sz w:val="22"/>
          <w:szCs w:val="22"/>
        </w:rPr>
        <w:t xml:space="preserve"> </w:t>
      </w:r>
      <w:r w:rsidRPr="00AC5726">
        <w:rPr>
          <w:rFonts w:ascii="Calibri" w:hAnsi="Calibri"/>
          <w:b/>
          <w:i/>
          <w:sz w:val="22"/>
          <w:szCs w:val="22"/>
        </w:rPr>
        <w:t>Bicycle/Pedestrian Plan</w:t>
      </w:r>
      <w:r w:rsidR="002351F5">
        <w:rPr>
          <w:rFonts w:ascii="Calibri" w:hAnsi="Calibri"/>
          <w:b/>
          <w:i/>
          <w:sz w:val="22"/>
          <w:szCs w:val="22"/>
        </w:rPr>
        <w:t xml:space="preserve"> </w:t>
      </w:r>
      <w:r w:rsidR="002351F5">
        <w:rPr>
          <w:rFonts w:ascii="Calibri" w:hAnsi="Calibri"/>
          <w:sz w:val="22"/>
          <w:szCs w:val="22"/>
        </w:rPr>
        <w:t xml:space="preserve">or the </w:t>
      </w:r>
      <w:r w:rsidR="002351F5" w:rsidRPr="00CF77C2">
        <w:rPr>
          <w:rFonts w:ascii="Calibri" w:hAnsi="Calibri"/>
          <w:b/>
          <w:i/>
          <w:sz w:val="22"/>
          <w:szCs w:val="22"/>
        </w:rPr>
        <w:t>River to Sea TPO’s Bicycle Suitability Map 2019.</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Shared Use Path</w:t>
      </w:r>
      <w:r w:rsidRPr="00AC5726">
        <w:rPr>
          <w:rFonts w:ascii="Calibri" w:hAnsi="Calibri"/>
          <w:sz w:val="22"/>
          <w:szCs w:val="22"/>
        </w:rPr>
        <w:t xml:space="preserve"> project at least </w:t>
      </w:r>
      <w:r w:rsidRPr="001C4E5D">
        <w:rPr>
          <w:rFonts w:ascii="Calibri" w:hAnsi="Calibri"/>
          <w:sz w:val="22"/>
          <w:szCs w:val="22"/>
        </w:rPr>
        <w:t>12</w:t>
      </w:r>
      <w:r>
        <w:rPr>
          <w:rFonts w:ascii="Calibri" w:hAnsi="Calibri"/>
          <w:sz w:val="22"/>
          <w:szCs w:val="22"/>
        </w:rPr>
        <w:t xml:space="preserve"> </w:t>
      </w:r>
      <w:r w:rsidRPr="00AC5726">
        <w:rPr>
          <w:rFonts w:ascii="Calibri" w:hAnsi="Calibri"/>
          <w:sz w:val="22"/>
          <w:szCs w:val="22"/>
        </w:rPr>
        <w:t>feet wide?</w:t>
      </w:r>
    </w:p>
    <w:p w:rsidR="008B7AB2" w:rsidRPr="00AC5726"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Pr="001C4E5D"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w:t>
      </w:r>
      <w:r w:rsidRPr="001C4E5D">
        <w:rPr>
          <w:rFonts w:ascii="Calibri" w:hAnsi="Calibri"/>
          <w:sz w:val="22"/>
          <w:szCs w:val="22"/>
        </w:rPr>
        <w:t>justification is required</w:t>
      </w:r>
      <w:r>
        <w:rPr>
          <w:rFonts w:ascii="Calibri" w:hAnsi="Calibri"/>
          <w:sz w:val="22"/>
          <w:szCs w:val="22"/>
        </w:rPr>
        <w:t xml:space="preserve"> to determine eligibility</w:t>
      </w:r>
      <w:r w:rsidRPr="001C4E5D">
        <w:rPr>
          <w:rFonts w:ascii="Calibri" w:hAnsi="Calibr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Sidewalk</w:t>
      </w:r>
      <w:r w:rsidRPr="00AC5726">
        <w:rPr>
          <w:rFonts w:ascii="Calibri" w:hAnsi="Calibri"/>
          <w:sz w:val="22"/>
          <w:szCs w:val="22"/>
        </w:rPr>
        <w:t xml:space="preserve"> project at least 5 feet wide?</w:t>
      </w:r>
    </w:p>
    <w:p w:rsidR="008B7AB2" w:rsidRPr="00AC5726"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the project application is not acceptable.</w:t>
      </w:r>
    </w:p>
    <w:p w:rsidR="008B7AB2" w:rsidRPr="00281747" w:rsidRDefault="008B7AB2" w:rsidP="00CF2A16">
      <w:pPr>
        <w:spacing w:after="120"/>
        <w:jc w:val="both"/>
        <w:rPr>
          <w:rFonts w:ascii="Calibri" w:hAnsi="Calibri"/>
          <w:b/>
          <w:sz w:val="22"/>
          <w:szCs w:val="22"/>
        </w:rPr>
      </w:pPr>
      <w:r w:rsidRPr="00281747">
        <w:rPr>
          <w:rFonts w:ascii="Calibri" w:hAnsi="Calibri"/>
          <w:sz w:val="22"/>
          <w:szCs w:val="22"/>
        </w:rPr>
        <w:t xml:space="preserve">Is this an activity that can be funded with </w:t>
      </w:r>
      <w:r w:rsidRPr="00281747">
        <w:rPr>
          <w:rFonts w:ascii="Calibri" w:hAnsi="Calibri"/>
          <w:b/>
          <w:sz w:val="22"/>
          <w:szCs w:val="22"/>
        </w:rPr>
        <w:t>Transportation Alternatives Funds?</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 xml:space="preserve">Yes </w:t>
      </w:r>
      <w:r w:rsidRPr="00281747">
        <w:rPr>
          <w:rFonts w:ascii="Calibri" w:hAnsi="Calibri"/>
          <w:sz w:val="22"/>
          <w:szCs w:val="22"/>
        </w:rPr>
        <w:t>– the project is eligible.</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No</w:t>
      </w:r>
      <w:r w:rsidRPr="00281747">
        <w:rPr>
          <w:rFonts w:ascii="Calibri" w:hAnsi="Calibri"/>
          <w:sz w:val="22"/>
          <w:szCs w:val="22"/>
        </w:rPr>
        <w:t xml:space="preserve"> – the project application is not acceptable.</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Local Match</w:t>
      </w:r>
      <w:r w:rsidRPr="001A3072">
        <w:rPr>
          <w:rFonts w:ascii="Calibri" w:hAnsi="Calibri" w:cs="Calibri"/>
          <w:b/>
          <w:sz w:val="22"/>
          <w:szCs w:val="22"/>
          <w:u w:val="single"/>
        </w:rPr>
        <w:t xml:space="preserve"> Requirement:</w:t>
      </w:r>
    </w:p>
    <w:p w:rsidR="008B7AB2" w:rsidRPr="00281747" w:rsidRDefault="008B7AB2" w:rsidP="008B7AB2">
      <w:pPr>
        <w:spacing w:after="120" w:line="228" w:lineRule="auto"/>
        <w:jc w:val="both"/>
        <w:rPr>
          <w:rFonts w:ascii="Calibri" w:hAnsi="Calibri"/>
          <w:sz w:val="22"/>
          <w:szCs w:val="22"/>
        </w:rPr>
      </w:pPr>
      <w:r w:rsidRPr="00281747">
        <w:rPr>
          <w:rFonts w:ascii="Calibri" w:hAnsi="Calibri"/>
          <w:sz w:val="22"/>
          <w:szCs w:val="22"/>
        </w:rPr>
        <w:t xml:space="preserve">R2CTPO Resolution </w:t>
      </w:r>
      <w:r w:rsidR="009C50BF" w:rsidRPr="007B43E6">
        <w:rPr>
          <w:rFonts w:ascii="Calibri" w:hAnsi="Calibri"/>
          <w:sz w:val="22"/>
          <w:szCs w:val="22"/>
        </w:rPr>
        <w:t>202</w:t>
      </w:r>
      <w:r w:rsidR="00F024B6">
        <w:rPr>
          <w:rFonts w:ascii="Calibri" w:hAnsi="Calibri"/>
          <w:sz w:val="22"/>
          <w:szCs w:val="22"/>
        </w:rPr>
        <w:t>3</w:t>
      </w:r>
      <w:r w:rsidR="009C50BF" w:rsidRPr="007B43E6">
        <w:rPr>
          <w:rFonts w:ascii="Calibri" w:hAnsi="Calibri"/>
          <w:sz w:val="22"/>
          <w:szCs w:val="22"/>
        </w:rPr>
        <w:t>-</w:t>
      </w:r>
      <w:r w:rsidR="00695697">
        <w:rPr>
          <w:rFonts w:ascii="Calibri" w:hAnsi="Calibri"/>
          <w:sz w:val="22"/>
          <w:szCs w:val="22"/>
        </w:rPr>
        <w:t>23</w:t>
      </w:r>
      <w:r w:rsidRPr="00281747">
        <w:rPr>
          <w:rFonts w:ascii="Calibri" w:hAnsi="Calibri"/>
          <w:sz w:val="22"/>
          <w:szCs w:val="22"/>
        </w:rPr>
        <w:t xml:space="preserve"> provides that the governmental entity requesting state and/or federal transportation funds shall be required to match those funds programmed on the project with local funds at the ratio of </w:t>
      </w:r>
      <w:r w:rsidR="0017038A">
        <w:rPr>
          <w:rFonts w:ascii="Calibri" w:hAnsi="Calibri"/>
          <w:sz w:val="22"/>
          <w:szCs w:val="22"/>
        </w:rPr>
        <w:t>10</w:t>
      </w:r>
      <w:r w:rsidRPr="00281747">
        <w:rPr>
          <w:rFonts w:ascii="Calibri" w:hAnsi="Calibri"/>
          <w:sz w:val="22"/>
          <w:szCs w:val="22"/>
        </w:rPr>
        <w:t xml:space="preserve">% local funds to </w:t>
      </w:r>
      <w:r w:rsidR="0017038A">
        <w:rPr>
          <w:rFonts w:ascii="Calibri" w:hAnsi="Calibri"/>
          <w:sz w:val="22"/>
          <w:szCs w:val="22"/>
        </w:rPr>
        <w:t>90</w:t>
      </w:r>
      <w:r w:rsidRPr="00281747">
        <w:rPr>
          <w:rFonts w:ascii="Calibri" w:hAnsi="Calibri"/>
          <w:sz w:val="22"/>
          <w:szCs w:val="22"/>
        </w:rPr>
        <w:t xml:space="preserve">% state and/or federal funds.  </w:t>
      </w:r>
      <w:r w:rsidR="003970B1" w:rsidRPr="00CF77C2">
        <w:rPr>
          <w:rFonts w:ascii="Calibri" w:hAnsi="Calibri"/>
          <w:sz w:val="22"/>
          <w:szCs w:val="22"/>
        </w:rPr>
        <w:t>This match requirement shall not apply to projects on the State Highway System.</w:t>
      </w:r>
      <w:r w:rsidR="003970B1">
        <w:rPr>
          <w:rFonts w:ascii="Calibri" w:hAnsi="Calibri"/>
          <w:sz w:val="22"/>
          <w:szCs w:val="22"/>
        </w:rPr>
        <w:t xml:space="preserve">  </w:t>
      </w:r>
      <w:r w:rsidRPr="00281747">
        <w:rPr>
          <w:rFonts w:ascii="Calibri" w:hAnsi="Calibri"/>
          <w:sz w:val="22"/>
          <w:szCs w:val="22"/>
        </w:rPr>
        <w:t>The match shall be by project phase for each programmed phase including feasibility study.  A non-federal cash match is required for a feasibility study.  For all other phases, the local match is defined as non-federal cash match and/or in-kind services that advance the project.  This resolution also reaffirms the R2CTPO’s policy that the appl</w:t>
      </w:r>
      <w:r w:rsidR="00ED52CB">
        <w:rPr>
          <w:rFonts w:ascii="Calibri" w:hAnsi="Calibri"/>
          <w:sz w:val="22"/>
          <w:szCs w:val="22"/>
        </w:rPr>
        <w:t>ying agency</w:t>
      </w:r>
      <w:r w:rsidRPr="00281747">
        <w:rPr>
          <w:rFonts w:ascii="Calibri" w:hAnsi="Calibri"/>
          <w:sz w:val="22"/>
          <w:szCs w:val="22"/>
        </w:rPr>
        <w:t xml:space="preserve"> (project originator) shall be responsible for any cost overruns encountered on a project funded with state and/or federal transportation funds unless the project is on the state highway system, in which case, the State DOT shall be responsible for any cost overruns.</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 xml:space="preserve">Other </w:t>
      </w:r>
      <w:r w:rsidRPr="001A3072">
        <w:rPr>
          <w:rFonts w:ascii="Calibri" w:hAnsi="Calibri" w:cs="Calibri"/>
          <w:b/>
          <w:sz w:val="22"/>
          <w:szCs w:val="22"/>
          <w:u w:val="single"/>
        </w:rPr>
        <w:t>Funding Requirements:</w:t>
      </w:r>
    </w:p>
    <w:p w:rsidR="008B7AB2" w:rsidRPr="00281747" w:rsidRDefault="008B7AB2" w:rsidP="008B7AB2">
      <w:pPr>
        <w:spacing w:after="240" w:line="228" w:lineRule="auto"/>
        <w:jc w:val="both"/>
        <w:rPr>
          <w:rFonts w:ascii="Calibri" w:hAnsi="Calibri"/>
          <w:sz w:val="22"/>
          <w:szCs w:val="22"/>
        </w:rPr>
      </w:pPr>
      <w:r w:rsidRPr="001C4E5D">
        <w:rPr>
          <w:rFonts w:ascii="Calibri" w:hAnsi="Calibri"/>
          <w:sz w:val="22"/>
          <w:szCs w:val="22"/>
        </w:rPr>
        <w:t xml:space="preserve">All project applications are subject to approval by the </w:t>
      </w:r>
      <w:r w:rsidRPr="00B238DA">
        <w:rPr>
          <w:rFonts w:ascii="Calibri" w:hAnsi="Calibri"/>
          <w:sz w:val="22"/>
          <w:szCs w:val="22"/>
        </w:rPr>
        <w:t>R2C</w:t>
      </w:r>
      <w:r w:rsidRPr="001C4E5D">
        <w:rPr>
          <w:rFonts w:ascii="Calibri" w:hAnsi="Calibri"/>
          <w:sz w:val="22"/>
          <w:szCs w:val="22"/>
        </w:rPr>
        <w:t>TPO Board.</w:t>
      </w:r>
      <w:r>
        <w:rPr>
          <w:rFonts w:ascii="Calibri" w:hAnsi="Calibri"/>
          <w:sz w:val="22"/>
          <w:szCs w:val="22"/>
        </w:rPr>
        <w:t xml:space="preserve">  </w:t>
      </w:r>
      <w:r w:rsidRPr="00281747">
        <w:rPr>
          <w:rFonts w:ascii="Calibri" w:hAnsi="Calibri"/>
          <w:sz w:val="22"/>
          <w:szCs w:val="22"/>
        </w:rPr>
        <w:t>Other funds (in addition to SU funds) may be used to fund project phases or overall costs.</w:t>
      </w:r>
    </w:p>
    <w:p w:rsidR="008B7AB2" w:rsidRPr="001A3072" w:rsidRDefault="008B7AB2" w:rsidP="008B7AB2">
      <w:pPr>
        <w:keepNext/>
        <w:spacing w:after="120" w:line="228" w:lineRule="auto"/>
        <w:jc w:val="both"/>
        <w:rPr>
          <w:rFonts w:ascii="Calibri" w:hAnsi="Calibri"/>
          <w:sz w:val="22"/>
          <w:szCs w:val="22"/>
        </w:rPr>
      </w:pPr>
      <w:r w:rsidRPr="001006FC">
        <w:rPr>
          <w:rFonts w:ascii="Calibri" w:hAnsi="Calibri"/>
          <w:b/>
          <w:sz w:val="22"/>
          <w:szCs w:val="22"/>
          <w:u w:val="single"/>
        </w:rPr>
        <w:t xml:space="preserve">Electronic </w:t>
      </w:r>
      <w:r w:rsidRPr="001A3072">
        <w:rPr>
          <w:rFonts w:ascii="Calibri" w:hAnsi="Calibri"/>
          <w:b/>
          <w:sz w:val="22"/>
          <w:szCs w:val="22"/>
          <w:u w:val="single"/>
        </w:rPr>
        <w:t>Submittal Requirement</w:t>
      </w:r>
      <w:r w:rsidRPr="00E74A38">
        <w:rPr>
          <w:rFonts w:ascii="Calibri" w:hAnsi="Calibri"/>
          <w:b/>
          <w:sz w:val="22"/>
          <w:szCs w:val="22"/>
          <w:u w:val="single"/>
        </w:rPr>
        <w:t>s</w:t>
      </w:r>
      <w:r w:rsidRPr="001A3072">
        <w:rPr>
          <w:rFonts w:ascii="Calibri" w:hAnsi="Calibri"/>
          <w:sz w:val="22"/>
          <w:szCs w:val="22"/>
          <w:u w:val="single"/>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MUST include the following information/materials:</w:t>
      </w:r>
    </w:p>
    <w:p w:rsidR="008B7AB2" w:rsidRPr="00AC5726" w:rsidRDefault="008B7AB2" w:rsidP="008B7AB2">
      <w:pPr>
        <w:numPr>
          <w:ilvl w:val="0"/>
          <w:numId w:val="2"/>
        </w:numPr>
        <w:spacing w:after="120"/>
        <w:jc w:val="both"/>
        <w:rPr>
          <w:rFonts w:ascii="Calibri" w:hAnsi="Calibri"/>
          <w:sz w:val="22"/>
          <w:szCs w:val="22"/>
        </w:rPr>
      </w:pPr>
      <w:bookmarkStart w:id="1" w:name="OLE_LINK1"/>
      <w:r>
        <w:rPr>
          <w:rFonts w:ascii="Calibri" w:hAnsi="Calibri"/>
          <w:sz w:val="22"/>
          <w:szCs w:val="22"/>
        </w:rPr>
        <w:t>A</w:t>
      </w:r>
      <w:r w:rsidRPr="00AC5726">
        <w:rPr>
          <w:rFonts w:ascii="Calibri" w:hAnsi="Calibri"/>
          <w:sz w:val="22"/>
          <w:szCs w:val="22"/>
        </w:rPr>
        <w:t>pplication</w:t>
      </w:r>
      <w:r>
        <w:rPr>
          <w:rFonts w:ascii="Calibri" w:hAnsi="Calibri"/>
          <w:sz w:val="22"/>
          <w:szCs w:val="22"/>
        </w:rPr>
        <w:t xml:space="preserve">s and supporting documentation shall be </w:t>
      </w:r>
      <w:bookmarkEnd w:id="1"/>
      <w:r w:rsidRPr="00AC5726">
        <w:rPr>
          <w:rFonts w:ascii="Calibri" w:hAnsi="Calibri"/>
          <w:sz w:val="22"/>
          <w:szCs w:val="22"/>
        </w:rPr>
        <w:t>submitted as</w:t>
      </w:r>
      <w:r>
        <w:rPr>
          <w:rFonts w:ascii="Calibri" w:hAnsi="Calibri"/>
          <w:sz w:val="22"/>
          <w:szCs w:val="22"/>
        </w:rPr>
        <w:t xml:space="preserve"> </w:t>
      </w:r>
      <w:r w:rsidRPr="00AC5726">
        <w:rPr>
          <w:rFonts w:ascii="Calibri" w:hAnsi="Calibri"/>
          <w:sz w:val="22"/>
          <w:szCs w:val="22"/>
        </w:rPr>
        <w:t>digital media in Portable Document Format (PDF)</w:t>
      </w:r>
      <w:r>
        <w:rPr>
          <w:rFonts w:ascii="Calibri" w:hAnsi="Calibri"/>
          <w:sz w:val="22"/>
          <w:szCs w:val="22"/>
        </w:rPr>
        <w:t>.</w:t>
      </w:r>
    </w:p>
    <w:p w:rsidR="001313CF" w:rsidRDefault="008B7AB2" w:rsidP="00BF5AAE">
      <w:pPr>
        <w:rPr>
          <w:rFonts w:ascii="Calibri" w:hAnsi="Calibri"/>
          <w:sz w:val="22"/>
          <w:szCs w:val="22"/>
        </w:rPr>
      </w:pPr>
      <w:r w:rsidRPr="00AC5726">
        <w:rPr>
          <w:rFonts w:ascii="Calibri" w:hAnsi="Calibri"/>
          <w:sz w:val="22"/>
          <w:szCs w:val="22"/>
        </w:rPr>
        <w:t xml:space="preserve">Electronic documents </w:t>
      </w:r>
      <w:r w:rsidR="00BF5AAE" w:rsidRPr="00477072">
        <w:rPr>
          <w:rFonts w:ascii="Calibri" w:hAnsi="Calibri"/>
          <w:sz w:val="22"/>
          <w:szCs w:val="22"/>
        </w:rPr>
        <w:t>must</w:t>
      </w:r>
      <w:r w:rsidRPr="00AC5726">
        <w:rPr>
          <w:rFonts w:ascii="Calibri" w:hAnsi="Calibri"/>
          <w:sz w:val="22"/>
          <w:szCs w:val="22"/>
        </w:rPr>
        <w:t xml:space="preserve"> be submitted through </w:t>
      </w:r>
      <w:r w:rsidR="00156438">
        <w:rPr>
          <w:rFonts w:ascii="Calibri" w:hAnsi="Calibri"/>
          <w:sz w:val="22"/>
          <w:szCs w:val="22"/>
        </w:rPr>
        <w:t>the R2CTPO</w:t>
      </w:r>
      <w:r w:rsidR="001313CF">
        <w:rPr>
          <w:rFonts w:ascii="Calibri" w:hAnsi="Calibri"/>
          <w:sz w:val="22"/>
          <w:szCs w:val="22"/>
        </w:rPr>
        <w:t xml:space="preserve"> </w:t>
      </w:r>
      <w:r w:rsidRPr="00AC5726">
        <w:rPr>
          <w:rFonts w:ascii="Calibri" w:hAnsi="Calibri"/>
          <w:sz w:val="22"/>
          <w:szCs w:val="22"/>
        </w:rPr>
        <w:t>FTP</w:t>
      </w:r>
      <w:r w:rsidR="001313CF">
        <w:rPr>
          <w:rFonts w:ascii="Calibri" w:hAnsi="Calibri"/>
          <w:sz w:val="22"/>
          <w:szCs w:val="22"/>
        </w:rPr>
        <w:t xml:space="preserve"> s</w:t>
      </w:r>
      <w:r w:rsidRPr="00AC5726">
        <w:rPr>
          <w:rFonts w:ascii="Calibri" w:hAnsi="Calibri"/>
          <w:sz w:val="22"/>
          <w:szCs w:val="22"/>
        </w:rPr>
        <w:t>ite</w:t>
      </w:r>
      <w:r w:rsidR="00F66445">
        <w:rPr>
          <w:rFonts w:ascii="Calibri" w:hAnsi="Calibri"/>
          <w:sz w:val="22"/>
          <w:szCs w:val="22"/>
        </w:rPr>
        <w:t>:</w:t>
      </w:r>
    </w:p>
    <w:p w:rsidR="00AA12D9" w:rsidRPr="00467725" w:rsidRDefault="001B7927" w:rsidP="003A4BF4">
      <w:pPr>
        <w:rPr>
          <w:rFonts w:asciiTheme="minorHAnsi" w:hAnsiTheme="minorHAnsi" w:cstheme="minorHAnsi"/>
          <w:color w:val="00B050"/>
          <w:sz w:val="22"/>
          <w:szCs w:val="22"/>
          <w:u w:val="single"/>
          <w:shd w:val="clear" w:color="auto" w:fill="FFFFFF"/>
        </w:rPr>
      </w:pPr>
      <w:hyperlink r:id="rId10" w:history="1">
        <w:r w:rsidR="00467725" w:rsidRPr="00467725">
          <w:rPr>
            <w:rStyle w:val="Hyperlink"/>
            <w:rFonts w:asciiTheme="minorHAnsi" w:hAnsiTheme="minorHAnsi" w:cstheme="minorHAnsi"/>
            <w:sz w:val="22"/>
            <w:szCs w:val="22"/>
          </w:rPr>
          <w:t>https://www3.mydocsonline.com/customerupload/b6d7ca4227566f71b2c340d6e005</w:t>
        </w:r>
      </w:hyperlink>
      <w:r w:rsidR="00467725" w:rsidRPr="00467725">
        <w:rPr>
          <w:rFonts w:asciiTheme="minorHAnsi" w:hAnsiTheme="minorHAnsi" w:cstheme="minorHAnsi"/>
          <w:sz w:val="22"/>
          <w:szCs w:val="22"/>
        </w:rPr>
        <w:t xml:space="preserve"> </w:t>
      </w:r>
    </w:p>
    <w:p w:rsidR="00BF5AAE" w:rsidRPr="00AC5726" w:rsidRDefault="00BF5AAE" w:rsidP="00BF5AAE">
      <w:pPr>
        <w:rPr>
          <w:rFonts w:ascii="Calibri" w:hAnsi="Calibri"/>
          <w:sz w:val="22"/>
          <w:szCs w:val="22"/>
        </w:rPr>
      </w:pP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The application and all supporting documentation shall be included in one electronic PDF file.</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All document pages shall be oriented so that the top of the page is always at the top of the computer monitor.</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lastRenderedPageBreak/>
        <w:t>Page size shall be either 8-1/2” by 11” (letter) or 11” by 17” (tabloid).</w:t>
      </w:r>
    </w:p>
    <w:p w:rsidR="008B7AB2" w:rsidRPr="007B43E6"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 xml:space="preserve">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  If you are unable to produce an electronic document as prescribed here, please </w:t>
      </w:r>
      <w:r w:rsidR="00F63604" w:rsidRPr="007B43E6">
        <w:rPr>
          <w:rFonts w:ascii="Calibri" w:hAnsi="Calibri" w:cs="Calibri"/>
          <w:sz w:val="22"/>
          <w:szCs w:val="22"/>
        </w:rPr>
        <w:t xml:space="preserve">contact R2CTPO staff </w:t>
      </w:r>
      <w:r w:rsidRPr="001A3072">
        <w:rPr>
          <w:rFonts w:ascii="Calibri" w:hAnsi="Calibri" w:cs="Calibri"/>
          <w:sz w:val="22"/>
          <w:szCs w:val="22"/>
        </w:rPr>
        <w:t>to discuss other options.</w:t>
      </w:r>
      <w:r w:rsidR="00070662">
        <w:rPr>
          <w:rFonts w:ascii="Calibri" w:hAnsi="Calibri" w:cs="Calibri"/>
          <w:sz w:val="22"/>
          <w:szCs w:val="22"/>
        </w:rPr>
        <w:t xml:space="preserve">  </w:t>
      </w:r>
      <w:r w:rsidR="00070662" w:rsidRPr="007B43E6">
        <w:rPr>
          <w:rFonts w:ascii="Calibri" w:hAnsi="Calibri" w:cs="Calibri"/>
          <w:sz w:val="22"/>
          <w:szCs w:val="22"/>
        </w:rPr>
        <w:t xml:space="preserve">If you are unable to upload to the R2CTPO FTP site, </w:t>
      </w:r>
      <w:r w:rsidR="009C634C" w:rsidRPr="007B43E6">
        <w:rPr>
          <w:rFonts w:ascii="Calibri" w:hAnsi="Calibri" w:cs="Calibri"/>
          <w:sz w:val="22"/>
          <w:szCs w:val="22"/>
        </w:rPr>
        <w:t>please contact R2CTPO staff to discuss other options.</w:t>
      </w:r>
    </w:p>
    <w:p w:rsidR="008B7AB2" w:rsidRPr="006F20BA" w:rsidRDefault="008B7AB2" w:rsidP="008B7AB2">
      <w:pPr>
        <w:numPr>
          <w:ilvl w:val="0"/>
          <w:numId w:val="2"/>
        </w:numPr>
        <w:spacing w:after="120"/>
        <w:jc w:val="both"/>
        <w:rPr>
          <w:rFonts w:ascii="Calibri" w:hAnsi="Calibri" w:cs="Calibri"/>
          <w:sz w:val="22"/>
          <w:szCs w:val="22"/>
        </w:rPr>
      </w:pPr>
      <w:r w:rsidRPr="005434C0">
        <w:rPr>
          <w:rFonts w:ascii="Calibri" w:hAnsi="Calibri"/>
          <w:sz w:val="22"/>
          <w:szCs w:val="22"/>
        </w:rPr>
        <w:t>Submit any available right-of-way information.</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b/>
          <w:sz w:val="22"/>
          <w:szCs w:val="22"/>
        </w:rPr>
        <w:t>Each application MUST include a Project Map</w:t>
      </w:r>
      <w:r w:rsidRPr="00AC5726">
        <w:rPr>
          <w:rFonts w:ascii="Calibri" w:hAnsi="Calibri"/>
          <w:sz w:val="22"/>
          <w:szCs w:val="22"/>
        </w:rPr>
        <w:t xml:space="preserve"> that </w:t>
      </w:r>
      <w:r w:rsidRPr="00AC5726">
        <w:rPr>
          <w:rFonts w:ascii="Calibri" w:hAnsi="Calibri"/>
          <w:sz w:val="22"/>
          <w:szCs w:val="22"/>
          <w:u w:val="single"/>
        </w:rPr>
        <w:t>clearly</w:t>
      </w:r>
      <w:r w:rsidRPr="00AC5726">
        <w:rPr>
          <w:rFonts w:ascii="Calibri" w:hAnsi="Calibri"/>
          <w:sz w:val="22"/>
          <w:szCs w:val="22"/>
        </w:rPr>
        <w:t xml:space="preserve"> identifies the termini of the project</w:t>
      </w:r>
      <w:r>
        <w:rPr>
          <w:rFonts w:ascii="Calibri" w:hAnsi="Calibri"/>
          <w:sz w:val="22"/>
          <w:szCs w:val="22"/>
        </w:rPr>
        <w:t xml:space="preserve">, </w:t>
      </w:r>
      <w:r w:rsidRPr="00AC5726">
        <w:rPr>
          <w:rFonts w:ascii="Calibri" w:hAnsi="Calibri"/>
          <w:sz w:val="22"/>
          <w:szCs w:val="22"/>
        </w:rPr>
        <w:t>Proximity to Community Assets</w:t>
      </w:r>
      <w:r>
        <w:rPr>
          <w:rFonts w:ascii="Calibri" w:hAnsi="Calibri"/>
          <w:sz w:val="22"/>
          <w:szCs w:val="22"/>
        </w:rPr>
        <w:t xml:space="preserve"> and Network Connectivity</w:t>
      </w:r>
      <w:r w:rsidRPr="00AC5726">
        <w:rPr>
          <w:rFonts w:ascii="Calibri" w:hAnsi="Calibri"/>
          <w:sz w:val="22"/>
          <w:szCs w:val="22"/>
        </w:rPr>
        <w:t xml:space="preserve"> through the use of a one (1) mile radius buffer for Shared Use Path</w:t>
      </w:r>
      <w:r>
        <w:rPr>
          <w:rFonts w:ascii="Calibri" w:hAnsi="Calibri"/>
          <w:sz w:val="22"/>
          <w:szCs w:val="22"/>
        </w:rPr>
        <w:t xml:space="preserve"> </w:t>
      </w:r>
      <w:r w:rsidRPr="00AC5726">
        <w:rPr>
          <w:rFonts w:ascii="Calibri" w:hAnsi="Calibri"/>
          <w:sz w:val="22"/>
          <w:szCs w:val="22"/>
        </w:rPr>
        <w:t>projects</w:t>
      </w:r>
      <w:r>
        <w:rPr>
          <w:rFonts w:ascii="Calibri" w:hAnsi="Calibri"/>
          <w:sz w:val="22"/>
          <w:szCs w:val="22"/>
        </w:rPr>
        <w:t xml:space="preserve"> </w:t>
      </w:r>
      <w:r w:rsidRPr="00281747">
        <w:rPr>
          <w:rFonts w:ascii="Calibri" w:hAnsi="Calibri"/>
          <w:sz w:val="22"/>
          <w:szCs w:val="22"/>
        </w:rPr>
        <w:t xml:space="preserve">and </w:t>
      </w:r>
      <w:r w:rsidRPr="00281747">
        <w:rPr>
          <w:rFonts w:ascii="Calibri" w:hAnsi="Calibri"/>
          <w:b/>
          <w:sz w:val="22"/>
          <w:szCs w:val="22"/>
        </w:rPr>
        <w:t>Transportation Alternatives Activities</w:t>
      </w:r>
      <w:r w:rsidRPr="00AC5726">
        <w:rPr>
          <w:rFonts w:ascii="Calibri" w:hAnsi="Calibri"/>
          <w:sz w:val="22"/>
          <w:szCs w:val="22"/>
        </w:rPr>
        <w:t xml:space="preserve"> and a one-half (½) mile radius buffer for Sidewalk projects.  </w:t>
      </w:r>
      <w:r>
        <w:rPr>
          <w:rFonts w:ascii="Calibri" w:hAnsi="Calibri"/>
          <w:sz w:val="22"/>
          <w:szCs w:val="22"/>
        </w:rPr>
        <w:t xml:space="preserve">Maximum </w:t>
      </w:r>
      <w:r w:rsidRPr="00AC5726">
        <w:rPr>
          <w:rFonts w:ascii="Calibri" w:hAnsi="Calibri"/>
          <w:sz w:val="22"/>
          <w:szCs w:val="22"/>
        </w:rPr>
        <w:t>map</w:t>
      </w:r>
      <w:r>
        <w:rPr>
          <w:rFonts w:ascii="Calibri" w:hAnsi="Calibri"/>
          <w:sz w:val="22"/>
          <w:szCs w:val="22"/>
        </w:rPr>
        <w:t xml:space="preserve"> size is </w:t>
      </w:r>
      <w:r w:rsidRPr="00AC5726">
        <w:rPr>
          <w:rFonts w:ascii="Calibri" w:hAnsi="Calibri"/>
          <w:sz w:val="22"/>
          <w:szCs w:val="22"/>
        </w:rPr>
        <w:t>11</w:t>
      </w:r>
      <w:r w:rsidRPr="00887E56">
        <w:rPr>
          <w:sz w:val="22"/>
          <w:szCs w:val="22"/>
        </w:rPr>
        <w:t>″</w:t>
      </w:r>
      <w:r>
        <w:rPr>
          <w:sz w:val="22"/>
          <w:szCs w:val="22"/>
        </w:rPr>
        <w:t xml:space="preserve"> </w:t>
      </w:r>
      <w:r w:rsidRPr="00AC5726">
        <w:rPr>
          <w:rFonts w:ascii="Calibri" w:hAnsi="Calibri"/>
          <w:sz w:val="22"/>
          <w:szCs w:val="22"/>
        </w:rPr>
        <w:t>x</w:t>
      </w:r>
      <w:r>
        <w:rPr>
          <w:rFonts w:ascii="Calibri" w:hAnsi="Calibri"/>
          <w:sz w:val="22"/>
          <w:szCs w:val="22"/>
        </w:rPr>
        <w:t xml:space="preserve"> </w:t>
      </w:r>
      <w:r w:rsidRPr="00AC5726">
        <w:rPr>
          <w:rFonts w:ascii="Calibri" w:hAnsi="Calibri"/>
          <w:sz w:val="22"/>
          <w:szCs w:val="22"/>
        </w:rPr>
        <w:t>17</w:t>
      </w:r>
      <w:r w:rsidRPr="00887E56">
        <w:rPr>
          <w:sz w:val="22"/>
          <w:szCs w:val="22"/>
        </w:rPr>
        <w:t>″</w:t>
      </w:r>
      <w:r w:rsidRPr="00AC5726">
        <w:rPr>
          <w:rFonts w:ascii="Calibri" w:hAnsi="Calibri"/>
          <w:sz w:val="22"/>
          <w:szCs w:val="22"/>
        </w:rPr>
        <w:t>.</w:t>
      </w:r>
    </w:p>
    <w:p w:rsidR="008B7AB2" w:rsidRPr="00AC5726" w:rsidRDefault="008B7AB2" w:rsidP="008B7AB2">
      <w:pPr>
        <w:numPr>
          <w:ilvl w:val="0"/>
          <w:numId w:val="2"/>
        </w:numPr>
        <w:jc w:val="both"/>
        <w:rPr>
          <w:rFonts w:ascii="Calibri" w:hAnsi="Calibri"/>
          <w:sz w:val="22"/>
          <w:szCs w:val="22"/>
        </w:rPr>
      </w:pPr>
      <w:r w:rsidRPr="00AC5726">
        <w:rPr>
          <w:rFonts w:ascii="Calibri" w:hAnsi="Calibri"/>
          <w:sz w:val="22"/>
          <w:szCs w:val="22"/>
        </w:rPr>
        <w:t xml:space="preserve">In addition, all maps MUST include a </w:t>
      </w:r>
      <w:r w:rsidRPr="00AC5726">
        <w:rPr>
          <w:rFonts w:ascii="Calibri" w:hAnsi="Calibri"/>
          <w:b/>
          <w:sz w:val="22"/>
          <w:szCs w:val="22"/>
        </w:rPr>
        <w:t>Scale</w:t>
      </w:r>
      <w:r w:rsidRPr="00AC5726">
        <w:rPr>
          <w:rFonts w:ascii="Calibri" w:hAnsi="Calibri"/>
          <w:sz w:val="22"/>
          <w:szCs w:val="22"/>
        </w:rPr>
        <w:t xml:space="preserve"> (in subdivisions of a mile), </w:t>
      </w:r>
      <w:r w:rsidRPr="00AC5726">
        <w:rPr>
          <w:rFonts w:ascii="Calibri" w:hAnsi="Calibri"/>
          <w:b/>
          <w:sz w:val="22"/>
          <w:szCs w:val="22"/>
        </w:rPr>
        <w:t xml:space="preserve">North Arrow, Title </w:t>
      </w:r>
      <w:r w:rsidRPr="00AC5726">
        <w:rPr>
          <w:rFonts w:ascii="Calibri" w:hAnsi="Calibri"/>
          <w:sz w:val="22"/>
          <w:szCs w:val="22"/>
        </w:rPr>
        <w:t>and</w:t>
      </w:r>
      <w:r w:rsidRPr="00AC5726">
        <w:rPr>
          <w:rFonts w:ascii="Calibri" w:hAnsi="Calibri"/>
          <w:b/>
          <w:sz w:val="22"/>
          <w:szCs w:val="22"/>
        </w:rPr>
        <w:t xml:space="preserve"> Legend</w:t>
      </w:r>
      <w:r w:rsidRPr="00AC5726">
        <w:rPr>
          <w:rFonts w:ascii="Calibri" w:hAnsi="Calibri"/>
          <w:sz w:val="22"/>
          <w:szCs w:val="22"/>
        </w:rPr>
        <w:t xml:space="preserve">. Photographs are </w:t>
      </w:r>
      <w:r w:rsidR="003317EC" w:rsidRPr="000B3420">
        <w:rPr>
          <w:rFonts w:ascii="Calibri" w:hAnsi="Calibri"/>
          <w:sz w:val="22"/>
          <w:szCs w:val="22"/>
        </w:rPr>
        <w:t>encouraged and must be captioned</w:t>
      </w:r>
      <w:r w:rsidRPr="00AC5726">
        <w:rPr>
          <w:rFonts w:ascii="Calibri" w:hAnsi="Calibri"/>
          <w:sz w:val="22"/>
          <w:szCs w:val="22"/>
        </w:rPr>
        <w:t>.</w:t>
      </w:r>
    </w:p>
    <w:p w:rsidR="008B7AB2" w:rsidRDefault="008B7AB2" w:rsidP="008B7AB2">
      <w:pPr>
        <w:pStyle w:val="BodyText2"/>
        <w:spacing w:after="0" w:line="240" w:lineRule="auto"/>
        <w:rPr>
          <w:rFonts w:ascii="Calibri" w:hAnsi="Calibri"/>
          <w:sz w:val="22"/>
          <w:szCs w:val="22"/>
        </w:rPr>
      </w:pPr>
    </w:p>
    <w:p w:rsidR="008B7AB2" w:rsidRPr="00A53622" w:rsidRDefault="008B7AB2" w:rsidP="008B7AB2">
      <w:pPr>
        <w:pStyle w:val="Default"/>
        <w:tabs>
          <w:tab w:val="right" w:pos="10512"/>
        </w:tabs>
        <w:spacing w:after="120" w:line="228" w:lineRule="auto"/>
        <w:jc w:val="both"/>
        <w:rPr>
          <w:rFonts w:ascii="Calibri" w:hAnsi="Calibri"/>
          <w:b/>
          <w:sz w:val="22"/>
          <w:szCs w:val="22"/>
        </w:rPr>
      </w:pPr>
      <w:r w:rsidRPr="00A53622">
        <w:rPr>
          <w:rFonts w:ascii="Calibri" w:hAnsi="Calibri"/>
          <w:b/>
          <w:sz w:val="22"/>
          <w:szCs w:val="22"/>
        </w:rPr>
        <w:t>Projects that contribute directly to the completion or enhancement of the following trail systems may be eligible for inclusion as Regional Trail Projects:</w:t>
      </w:r>
    </w:p>
    <w:p w:rsidR="008B7AB2" w:rsidRPr="00A53622" w:rsidRDefault="008B7AB2" w:rsidP="008B7AB2">
      <w:pPr>
        <w:pStyle w:val="Default"/>
        <w:numPr>
          <w:ilvl w:val="0"/>
          <w:numId w:val="6"/>
        </w:numPr>
        <w:spacing w:line="228" w:lineRule="auto"/>
        <w:rPr>
          <w:rFonts w:ascii="Calibri" w:hAnsi="Calibri"/>
          <w:color w:val="auto"/>
          <w:sz w:val="22"/>
          <w:szCs w:val="22"/>
        </w:rPr>
      </w:pPr>
      <w:proofErr w:type="spellStart"/>
      <w:r w:rsidRPr="00A53622">
        <w:rPr>
          <w:rFonts w:ascii="Calibri" w:hAnsi="Calibri"/>
          <w:color w:val="auto"/>
          <w:sz w:val="22"/>
          <w:szCs w:val="22"/>
        </w:rPr>
        <w:t>SunTrail</w:t>
      </w:r>
      <w:proofErr w:type="spellEnd"/>
      <w:r w:rsidRPr="00A53622">
        <w:rPr>
          <w:rFonts w:ascii="Calibri" w:hAnsi="Calibri"/>
          <w:color w:val="auto"/>
          <w:sz w:val="22"/>
          <w:szCs w:val="22"/>
        </w:rPr>
        <w:t xml:space="preserve"> Network</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Priority and Opportunity Land Trail</w:t>
      </w:r>
      <w:r>
        <w:rPr>
          <w:rFonts w:ascii="Calibri" w:hAnsi="Calibri"/>
          <w:color w:val="auto"/>
          <w:sz w:val="22"/>
          <w:szCs w:val="22"/>
        </w:rPr>
        <w:t>s</w:t>
      </w:r>
      <w:r w:rsidRPr="00A53622">
        <w:rPr>
          <w:rFonts w:ascii="Calibri" w:hAnsi="Calibri"/>
          <w:color w:val="auto"/>
          <w:sz w:val="22"/>
          <w:szCs w:val="22"/>
        </w:rPr>
        <w:t xml:space="preserve"> of the Florida Greenways and Trails System (FGTS) Plan</w:t>
      </w:r>
    </w:p>
    <w:p w:rsidR="008B7AB2" w:rsidRPr="00A53622" w:rsidRDefault="008B7AB2" w:rsidP="008B7AB2">
      <w:pPr>
        <w:pStyle w:val="Default"/>
        <w:spacing w:line="228" w:lineRule="auto"/>
        <w:ind w:left="720"/>
        <w:rPr>
          <w:rFonts w:ascii="Calibri" w:hAnsi="Calibri"/>
          <w:color w:val="auto"/>
          <w:sz w:val="22"/>
          <w:szCs w:val="22"/>
        </w:rPr>
      </w:pPr>
    </w:p>
    <w:p w:rsidR="008B7AB2" w:rsidRPr="00A53622" w:rsidRDefault="008B7AB2" w:rsidP="000A0128">
      <w:pPr>
        <w:pStyle w:val="Default"/>
        <w:tabs>
          <w:tab w:val="left" w:pos="4320"/>
          <w:tab w:val="left" w:pos="5760"/>
        </w:tabs>
        <w:spacing w:after="240" w:line="228" w:lineRule="auto"/>
        <w:ind w:left="360"/>
        <w:rPr>
          <w:rFonts w:ascii="Calibri" w:hAnsi="Calibri"/>
          <w:sz w:val="22"/>
          <w:szCs w:val="22"/>
        </w:rPr>
      </w:pPr>
      <w:r w:rsidRPr="00A53622">
        <w:rPr>
          <w:rFonts w:ascii="Calibri" w:hAnsi="Calibri"/>
          <w:b/>
          <w:sz w:val="22"/>
          <w:szCs w:val="22"/>
        </w:rPr>
        <w:t>Will this proposed project contribute directly to the completion or enhancement of any of the aforementioned regional trail systems?</w:t>
      </w:r>
      <w:r w:rsidRPr="00A53622">
        <w:rPr>
          <w:rFonts w:ascii="Calibri" w:hAnsi="Calibri"/>
          <w:sz w:val="22"/>
          <w:szCs w:val="22"/>
        </w:rPr>
        <w:tab/>
        <w:t xml:space="preserve">Yes  </w:t>
      </w:r>
      <w:r w:rsidRPr="00A53622">
        <w:rPr>
          <w:rFonts w:ascii="Calibri" w:eastAsia="SimSun" w:hAnsi="Calibri" w:cs="Calibri"/>
          <w:color w:val="auto"/>
          <w:sz w:val="22"/>
          <w:szCs w:val="22"/>
        </w:rPr>
        <w:fldChar w:fldCharType="begin">
          <w:ffData>
            <w:name w:val="Check41"/>
            <w:enabled/>
            <w:calcOnExit w:val="0"/>
            <w:checkBox>
              <w:sizeAuto/>
              <w:default w:val="0"/>
              <w:checked w:val="0"/>
            </w:checkBox>
          </w:ffData>
        </w:fldChar>
      </w:r>
      <w:bookmarkStart w:id="2" w:name="Check41"/>
      <w:r w:rsidRPr="00A53622">
        <w:rPr>
          <w:rFonts w:ascii="Calibri" w:eastAsia="SimSun" w:hAnsi="Calibri" w:cs="Calibri"/>
          <w:color w:val="auto"/>
          <w:sz w:val="22"/>
          <w:szCs w:val="22"/>
        </w:rPr>
        <w:instrText xml:space="preserve"> FORMCHECKBOX </w:instrText>
      </w:r>
      <w:r w:rsidR="001B7927">
        <w:rPr>
          <w:rFonts w:ascii="Calibri" w:eastAsia="SimSun" w:hAnsi="Calibri" w:cs="Calibri"/>
          <w:color w:val="auto"/>
          <w:sz w:val="22"/>
          <w:szCs w:val="22"/>
        </w:rPr>
      </w:r>
      <w:r w:rsidR="001B7927">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2"/>
      <w:r w:rsidRPr="00A53622">
        <w:rPr>
          <w:rFonts w:ascii="Calibri" w:hAnsi="Calibri"/>
          <w:sz w:val="22"/>
          <w:szCs w:val="22"/>
        </w:rPr>
        <w:tab/>
        <w:t xml:space="preserve">No  </w:t>
      </w:r>
      <w:r w:rsidRPr="00A53622">
        <w:rPr>
          <w:rFonts w:ascii="Calibri" w:eastAsia="SimSun" w:hAnsi="Calibri" w:cs="Calibri"/>
          <w:color w:val="auto"/>
          <w:sz w:val="22"/>
          <w:szCs w:val="22"/>
        </w:rPr>
        <w:fldChar w:fldCharType="begin">
          <w:ffData>
            <w:name w:val="Check42"/>
            <w:enabled/>
            <w:calcOnExit w:val="0"/>
            <w:checkBox>
              <w:sizeAuto/>
              <w:default w:val="0"/>
              <w:checked w:val="0"/>
            </w:checkBox>
          </w:ffData>
        </w:fldChar>
      </w:r>
      <w:bookmarkStart w:id="3" w:name="Check42"/>
      <w:r w:rsidRPr="00A53622">
        <w:rPr>
          <w:rFonts w:ascii="Calibri" w:eastAsia="SimSun" w:hAnsi="Calibri" w:cs="Calibri"/>
          <w:color w:val="auto"/>
          <w:sz w:val="22"/>
          <w:szCs w:val="22"/>
        </w:rPr>
        <w:instrText xml:space="preserve"> FORMCHECKBOX </w:instrText>
      </w:r>
      <w:r w:rsidR="001B7927">
        <w:rPr>
          <w:rFonts w:ascii="Calibri" w:eastAsia="SimSun" w:hAnsi="Calibri" w:cs="Calibri"/>
          <w:color w:val="auto"/>
          <w:sz w:val="22"/>
          <w:szCs w:val="22"/>
        </w:rPr>
      </w:r>
      <w:r w:rsidR="001B7927">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3"/>
    </w:p>
    <w:p w:rsidR="008B7AB2" w:rsidRDefault="008B7AB2" w:rsidP="008B7AB2">
      <w:pPr>
        <w:pStyle w:val="BodyText2"/>
        <w:spacing w:after="0" w:line="240" w:lineRule="auto"/>
        <w:rPr>
          <w:rFonts w:ascii="Calibri" w:hAnsi="Calibri"/>
          <w:sz w:val="22"/>
          <w:szCs w:val="22"/>
        </w:rPr>
      </w:pPr>
    </w:p>
    <w:p w:rsidR="004E2E57" w:rsidRPr="004B44FC" w:rsidRDefault="008B7AB2" w:rsidP="0066037B">
      <w:pPr>
        <w:jc w:val="center"/>
        <w:rPr>
          <w:rFonts w:ascii="Calibri" w:hAnsi="Calibri" w:cs="Calibri"/>
          <w:b/>
          <w:sz w:val="28"/>
          <w:szCs w:val="28"/>
          <w:highlight w:val="yellow"/>
          <w:u w:val="single"/>
        </w:rPr>
      </w:pPr>
      <w:r w:rsidRPr="004B44FC">
        <w:rPr>
          <w:rFonts w:ascii="Calibri" w:hAnsi="Calibri" w:cs="Calibri"/>
          <w:b/>
          <w:sz w:val="28"/>
          <w:szCs w:val="28"/>
          <w:highlight w:val="yellow"/>
          <w:u w:val="single"/>
        </w:rPr>
        <w:t xml:space="preserve">R2CTPO staff will </w:t>
      </w:r>
      <w:proofErr w:type="gramStart"/>
      <w:r w:rsidRPr="004B44FC">
        <w:rPr>
          <w:rFonts w:ascii="Calibri" w:hAnsi="Calibri" w:cs="Calibri"/>
          <w:b/>
          <w:sz w:val="28"/>
          <w:szCs w:val="28"/>
          <w:highlight w:val="yellow"/>
          <w:u w:val="single"/>
        </w:rPr>
        <w:t>provide</w:t>
      </w:r>
      <w:r w:rsidR="00DB4250">
        <w:rPr>
          <w:rFonts w:ascii="Calibri" w:hAnsi="Calibri" w:cs="Calibri"/>
          <w:b/>
          <w:sz w:val="28"/>
          <w:szCs w:val="28"/>
          <w:highlight w:val="yellow"/>
          <w:u w:val="single"/>
        </w:rPr>
        <w:t xml:space="preserve"> </w:t>
      </w:r>
      <w:r w:rsidRPr="004B44FC">
        <w:rPr>
          <w:rFonts w:ascii="Calibri" w:hAnsi="Calibri" w:cs="Calibri"/>
          <w:b/>
          <w:sz w:val="28"/>
          <w:szCs w:val="28"/>
          <w:highlight w:val="yellow"/>
          <w:u w:val="single"/>
        </w:rPr>
        <w:t>assistance</w:t>
      </w:r>
      <w:proofErr w:type="gramEnd"/>
      <w:r w:rsidRPr="004B44FC">
        <w:rPr>
          <w:rFonts w:ascii="Calibri" w:hAnsi="Calibri" w:cs="Calibri"/>
          <w:b/>
          <w:sz w:val="28"/>
          <w:szCs w:val="28"/>
          <w:highlight w:val="yellow"/>
          <w:u w:val="single"/>
        </w:rPr>
        <w:t xml:space="preserve"> in completing an application</w:t>
      </w:r>
    </w:p>
    <w:p w:rsidR="008B7AB2" w:rsidRDefault="004E2E57" w:rsidP="0066037B">
      <w:pPr>
        <w:jc w:val="center"/>
        <w:rPr>
          <w:rFonts w:ascii="Calibri" w:hAnsi="Calibri" w:cs="Calibri"/>
          <w:b/>
          <w:sz w:val="28"/>
          <w:szCs w:val="28"/>
          <w:highlight w:val="yellow"/>
          <w:u w:val="single"/>
        </w:rPr>
      </w:pPr>
      <w:r w:rsidRPr="004B44FC">
        <w:rPr>
          <w:rFonts w:ascii="Calibri" w:hAnsi="Calibri" w:cs="Calibri"/>
          <w:b/>
          <w:sz w:val="28"/>
          <w:szCs w:val="28"/>
          <w:highlight w:val="yellow"/>
          <w:u w:val="single"/>
        </w:rPr>
        <w:t xml:space="preserve">at the request of </w:t>
      </w:r>
      <w:r w:rsidR="008B7AB2" w:rsidRPr="004B44FC">
        <w:rPr>
          <w:rFonts w:ascii="Calibri" w:hAnsi="Calibri" w:cs="Calibri"/>
          <w:b/>
          <w:sz w:val="28"/>
          <w:szCs w:val="28"/>
          <w:highlight w:val="yellow"/>
          <w:u w:val="single"/>
        </w:rPr>
        <w:t>any member local government.</w:t>
      </w: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8D69E5" w:rsidRDefault="008D69E5" w:rsidP="0066037B">
      <w:pPr>
        <w:jc w:val="center"/>
        <w:rPr>
          <w:rFonts w:ascii="Calibri" w:hAnsi="Calibri" w:cs="Calibri"/>
          <w:b/>
          <w:sz w:val="28"/>
          <w:szCs w:val="28"/>
        </w:rPr>
      </w:pPr>
    </w:p>
    <w:p w:rsidR="00467725" w:rsidRDefault="00467725" w:rsidP="0066037B">
      <w:pPr>
        <w:jc w:val="center"/>
        <w:rPr>
          <w:rFonts w:ascii="Calibri" w:hAnsi="Calibri" w:cs="Calibri"/>
          <w:b/>
          <w:sz w:val="28"/>
          <w:szCs w:val="28"/>
        </w:rPr>
      </w:pPr>
    </w:p>
    <w:p w:rsidR="00467725" w:rsidRDefault="00467725" w:rsidP="0066037B">
      <w:pPr>
        <w:jc w:val="center"/>
        <w:rPr>
          <w:rFonts w:ascii="Calibri" w:hAnsi="Calibri" w:cs="Calibri"/>
          <w:b/>
          <w:sz w:val="28"/>
          <w:szCs w:val="28"/>
        </w:rPr>
      </w:pPr>
    </w:p>
    <w:p w:rsidR="008D69E5" w:rsidRDefault="008D69E5" w:rsidP="0066037B">
      <w:pPr>
        <w:jc w:val="center"/>
        <w:rPr>
          <w:rFonts w:ascii="Calibri" w:hAnsi="Calibri" w:cs="Calibri"/>
          <w:b/>
          <w:sz w:val="28"/>
          <w:szCs w:val="28"/>
        </w:rPr>
      </w:pPr>
    </w:p>
    <w:p w:rsidR="008D69E5" w:rsidRDefault="008D69E5"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327C32" w:rsidRDefault="00327C32" w:rsidP="00327C32">
      <w:pPr>
        <w:shd w:val="clear" w:color="auto" w:fill="FFFFFF"/>
        <w:spacing w:after="450"/>
        <w:jc w:val="center"/>
        <w:outlineLvl w:val="2"/>
        <w:rPr>
          <w:rFonts w:ascii="Helvetica" w:hAnsi="Helvetica" w:cs="Helvetica"/>
          <w:b/>
          <w:bCs/>
          <w:color w:val="0E345A"/>
          <w:sz w:val="27"/>
          <w:szCs w:val="27"/>
        </w:rPr>
      </w:pPr>
      <w:r w:rsidRPr="00B509EC">
        <w:rPr>
          <w:rFonts w:ascii="Helvetica" w:hAnsi="Helvetica" w:cs="Helvetica"/>
          <w:b/>
          <w:bCs/>
          <w:color w:val="0E345A"/>
          <w:sz w:val="27"/>
          <w:szCs w:val="27"/>
        </w:rPr>
        <w:lastRenderedPageBreak/>
        <w:t>Bicycle/Pedestrian Links</w:t>
      </w:r>
    </w:p>
    <w:p w:rsidR="00355358" w:rsidRPr="00355358" w:rsidRDefault="00313DF8" w:rsidP="00327C32">
      <w:pPr>
        <w:numPr>
          <w:ilvl w:val="0"/>
          <w:numId w:val="11"/>
        </w:numPr>
        <w:shd w:val="clear" w:color="auto" w:fill="FFFFFF"/>
        <w:ind w:left="0"/>
        <w:rPr>
          <w:rFonts w:ascii="Helvetica" w:hAnsi="Helvetica" w:cs="Helvetica"/>
          <w:color w:val="333333"/>
          <w:sz w:val="21"/>
          <w:szCs w:val="21"/>
        </w:rPr>
      </w:pPr>
      <w:r w:rsidRPr="00D81EB7">
        <w:rPr>
          <w:rFonts w:ascii="Helvetica" w:hAnsi="Helvetica" w:cs="Helvetica"/>
          <w:b/>
          <w:color w:val="4F81BD" w:themeColor="accent1"/>
          <w:sz w:val="21"/>
          <w:szCs w:val="21"/>
        </w:rPr>
        <w:t>2019 Bicycle Suitability Map</w:t>
      </w:r>
      <w:r w:rsidR="00762073" w:rsidRPr="00D81EB7">
        <w:rPr>
          <w:rFonts w:ascii="Helvetica" w:hAnsi="Helvetica" w:cs="Helvetica"/>
          <w:b/>
          <w:color w:val="4F81BD" w:themeColor="accent1"/>
          <w:sz w:val="21"/>
          <w:szCs w:val="21"/>
        </w:rPr>
        <w:t xml:space="preserve">: </w:t>
      </w:r>
      <w:hyperlink r:id="rId11" w:history="1">
        <w:r w:rsidR="00D81EB7" w:rsidRPr="00454717">
          <w:rPr>
            <w:rStyle w:val="Hyperlink"/>
            <w:rFonts w:ascii="Helvetica" w:hAnsi="Helvetica" w:cs="Helvetica"/>
            <w:b/>
            <w:sz w:val="21"/>
            <w:szCs w:val="21"/>
          </w:rPr>
          <w:t>https://www.r2ctpo.org/planning-studies/bicycle-pedestrian/maps/</w:t>
        </w:r>
      </w:hyperlink>
      <w:r w:rsidR="00D81EB7">
        <w:rPr>
          <w:rFonts w:ascii="Helvetica" w:hAnsi="Helvetica" w:cs="Helvetica"/>
          <w:b/>
          <w:color w:val="4F81BD" w:themeColor="accent1"/>
          <w:sz w:val="21"/>
          <w:szCs w:val="21"/>
          <w:u w:val="single"/>
        </w:rPr>
        <w:t xml:space="preserve"> </w:t>
      </w:r>
      <w:r>
        <w:rPr>
          <w:rFonts w:ascii="Helvetica" w:hAnsi="Helvetica" w:cs="Helvetica"/>
          <w:color w:val="333333"/>
          <w:sz w:val="21"/>
          <w:szCs w:val="21"/>
        </w:rPr>
        <w:t xml:space="preserve"> </w:t>
      </w:r>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12" w:tooltip="Bike Florida, Inc." w:history="1">
        <w:r w:rsidR="00327C32" w:rsidRPr="00B509EC">
          <w:rPr>
            <w:rFonts w:ascii="Helvetica" w:hAnsi="Helvetica" w:cs="Helvetica"/>
            <w:color w:val="00529B"/>
            <w:sz w:val="21"/>
            <w:szCs w:val="21"/>
            <w:u w:val="single"/>
          </w:rPr>
          <w:t>Bike Florida, Inc.</w:t>
        </w:r>
      </w:hyperlink>
    </w:p>
    <w:p w:rsidR="00102779" w:rsidRDefault="001B7927" w:rsidP="00071B6D">
      <w:pPr>
        <w:numPr>
          <w:ilvl w:val="0"/>
          <w:numId w:val="11"/>
        </w:numPr>
        <w:shd w:val="clear" w:color="auto" w:fill="FFFFFF"/>
        <w:ind w:left="0"/>
        <w:rPr>
          <w:rFonts w:ascii="Helvetica" w:hAnsi="Helvetica" w:cs="Helvetica"/>
          <w:color w:val="333333"/>
          <w:sz w:val="21"/>
          <w:szCs w:val="21"/>
        </w:rPr>
      </w:pPr>
      <w:hyperlink r:id="rId13" w:history="1">
        <w:r w:rsidR="00327C32" w:rsidRPr="00B509EC">
          <w:rPr>
            <w:rFonts w:ascii="Helvetica" w:hAnsi="Helvetica" w:cs="Helvetica"/>
            <w:color w:val="00529B"/>
            <w:sz w:val="21"/>
            <w:szCs w:val="21"/>
            <w:u w:val="single"/>
          </w:rPr>
          <w:t>Bike Safety Guide</w:t>
        </w:r>
      </w:hyperlink>
    </w:p>
    <w:p w:rsidR="00327C32" w:rsidRDefault="00071B6D" w:rsidP="00071B6D">
      <w:pPr>
        <w:numPr>
          <w:ilvl w:val="0"/>
          <w:numId w:val="11"/>
        </w:numPr>
        <w:shd w:val="clear" w:color="auto" w:fill="FFFFFF"/>
        <w:ind w:left="0"/>
        <w:rPr>
          <w:rFonts w:ascii="Helvetica" w:hAnsi="Helvetica" w:cs="Helvetica"/>
          <w:color w:val="333333"/>
          <w:sz w:val="21"/>
          <w:szCs w:val="21"/>
          <w:u w:val="single"/>
        </w:rPr>
      </w:pPr>
      <w:r w:rsidRPr="00071B6D">
        <w:rPr>
          <w:rFonts w:ascii="Helvetica" w:hAnsi="Helvetica" w:cs="Helvetica"/>
          <w:color w:val="1F497D" w:themeColor="text2"/>
          <w:sz w:val="21"/>
          <w:szCs w:val="21"/>
          <w:u w:val="single"/>
        </w:rPr>
        <w:t>Bike/Walk Central Florida</w:t>
      </w:r>
      <w:r w:rsidRPr="00071B6D">
        <w:rPr>
          <w:rFonts w:ascii="Helvetica" w:hAnsi="Helvetica" w:cs="Helvetica"/>
          <w:color w:val="333333"/>
          <w:sz w:val="21"/>
          <w:szCs w:val="21"/>
          <w:u w:val="single"/>
        </w:rPr>
        <w:t xml:space="preserve"> </w:t>
      </w:r>
    </w:p>
    <w:p w:rsidR="00071B6D" w:rsidRPr="00071B6D" w:rsidRDefault="00071B6D" w:rsidP="00071B6D">
      <w:pPr>
        <w:numPr>
          <w:ilvl w:val="0"/>
          <w:numId w:val="11"/>
        </w:numPr>
        <w:shd w:val="clear" w:color="auto" w:fill="FFFFFF"/>
        <w:ind w:left="0"/>
        <w:rPr>
          <w:rFonts w:ascii="Helvetica" w:hAnsi="Helvetica" w:cs="Helvetica"/>
          <w:color w:val="333333"/>
          <w:sz w:val="21"/>
          <w:szCs w:val="21"/>
          <w:u w:val="single"/>
        </w:rPr>
      </w:pPr>
      <w:r w:rsidRPr="00071B6D">
        <w:rPr>
          <w:rFonts w:ascii="Helvetica" w:hAnsi="Helvetica" w:cs="Helvetica"/>
          <w:color w:val="1F497D" w:themeColor="text2"/>
          <w:sz w:val="21"/>
          <w:szCs w:val="21"/>
          <w:u w:val="single"/>
        </w:rPr>
        <w:t>Biking West Volusia</w:t>
      </w:r>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14" w:history="1">
        <w:r w:rsidR="00327C32" w:rsidRPr="00B509EC">
          <w:rPr>
            <w:rFonts w:ascii="Helvetica" w:hAnsi="Helvetica" w:cs="Helvetica"/>
            <w:color w:val="00529B"/>
            <w:sz w:val="21"/>
            <w:szCs w:val="21"/>
            <w:u w:val="single"/>
          </w:rPr>
          <w:t>Central Florida Community Traffic Safety Teams</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15" w:history="1">
        <w:r w:rsidR="00327C32" w:rsidRPr="00B509EC">
          <w:rPr>
            <w:rFonts w:ascii="Helvetica" w:hAnsi="Helvetica" w:cs="Helvetica"/>
            <w:color w:val="00529B"/>
            <w:sz w:val="21"/>
            <w:szCs w:val="21"/>
            <w:u w:val="single"/>
          </w:rPr>
          <w:t>Central Florida Safe Routes Portal</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16" w:history="1">
        <w:r w:rsidR="00327C32" w:rsidRPr="00B509EC">
          <w:rPr>
            <w:rFonts w:ascii="Helvetica" w:hAnsi="Helvetica" w:cs="Helvetica"/>
            <w:color w:val="00529B"/>
            <w:sz w:val="21"/>
            <w:szCs w:val="21"/>
            <w:u w:val="single"/>
          </w:rPr>
          <w:t>Central Florida Scenic Byway Brochure</w:t>
        </w:r>
      </w:hyperlink>
    </w:p>
    <w:p w:rsidR="00102779" w:rsidRDefault="001B7927" w:rsidP="00071B6D">
      <w:pPr>
        <w:numPr>
          <w:ilvl w:val="0"/>
          <w:numId w:val="11"/>
        </w:numPr>
        <w:shd w:val="clear" w:color="auto" w:fill="FFFFFF"/>
        <w:ind w:left="0"/>
        <w:rPr>
          <w:rFonts w:ascii="Helvetica" w:hAnsi="Helvetica" w:cs="Helvetica"/>
          <w:color w:val="333333"/>
          <w:sz w:val="21"/>
          <w:szCs w:val="21"/>
        </w:rPr>
      </w:pPr>
      <w:hyperlink r:id="rId17" w:history="1">
        <w:r w:rsidR="00327C32" w:rsidRPr="00B509EC">
          <w:rPr>
            <w:rFonts w:ascii="Helvetica" w:hAnsi="Helvetica" w:cs="Helvetica"/>
            <w:color w:val="00529B"/>
            <w:sz w:val="21"/>
            <w:szCs w:val="21"/>
            <w:u w:val="single"/>
          </w:rPr>
          <w:t>Coast to Coast Trail</w:t>
        </w:r>
      </w:hyperlink>
    </w:p>
    <w:p w:rsidR="00327C32" w:rsidRDefault="00071B6D" w:rsidP="00071B6D">
      <w:pPr>
        <w:numPr>
          <w:ilvl w:val="0"/>
          <w:numId w:val="11"/>
        </w:numPr>
        <w:shd w:val="clear" w:color="auto" w:fill="FFFFFF"/>
        <w:ind w:left="0"/>
        <w:rPr>
          <w:rFonts w:ascii="Helvetica" w:hAnsi="Helvetica" w:cs="Helvetica"/>
          <w:color w:val="333333"/>
          <w:sz w:val="21"/>
          <w:szCs w:val="21"/>
        </w:rPr>
      </w:pPr>
      <w:r w:rsidRPr="00071B6D">
        <w:rPr>
          <w:rFonts w:ascii="Helvetica" w:hAnsi="Helvetica" w:cs="Helvetica"/>
          <w:color w:val="1F497D" w:themeColor="text2"/>
          <w:sz w:val="21"/>
          <w:szCs w:val="21"/>
          <w:u w:val="single"/>
        </w:rPr>
        <w:t>Commute Orlando</w:t>
      </w:r>
    </w:p>
    <w:p w:rsidR="00071B6D" w:rsidRPr="00071B6D" w:rsidRDefault="00071B6D" w:rsidP="00071B6D">
      <w:pPr>
        <w:numPr>
          <w:ilvl w:val="0"/>
          <w:numId w:val="11"/>
        </w:numPr>
        <w:shd w:val="clear" w:color="auto" w:fill="FFFFFF"/>
        <w:ind w:left="0"/>
        <w:rPr>
          <w:rFonts w:ascii="Helvetica" w:hAnsi="Helvetica" w:cs="Helvetica"/>
          <w:color w:val="333333"/>
          <w:sz w:val="21"/>
          <w:szCs w:val="21"/>
        </w:rPr>
      </w:pPr>
      <w:r w:rsidRPr="00071B6D">
        <w:rPr>
          <w:rFonts w:ascii="Helvetica" w:hAnsi="Helvetica" w:cs="Helvetica"/>
          <w:color w:val="1F497D" w:themeColor="text2"/>
          <w:sz w:val="21"/>
          <w:szCs w:val="21"/>
          <w:u w:val="single"/>
        </w:rPr>
        <w:t>Commuting by Bike: Safety Guide &amp; Tips</w:t>
      </w:r>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18" w:tgtFrame="_blank" w:history="1">
        <w:r w:rsidR="00327C32" w:rsidRPr="00B509EC">
          <w:rPr>
            <w:rFonts w:ascii="Helvetica" w:hAnsi="Helvetica" w:cs="Helvetica"/>
            <w:color w:val="00529B"/>
            <w:sz w:val="21"/>
            <w:szCs w:val="21"/>
            <w:u w:val="single"/>
          </w:rPr>
          <w:t>Cycling Savvy</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19" w:history="1">
        <w:r w:rsidR="00327C32" w:rsidRPr="00B509EC">
          <w:rPr>
            <w:rFonts w:ascii="Helvetica" w:hAnsi="Helvetica" w:cs="Helvetica"/>
            <w:color w:val="00529B"/>
            <w:sz w:val="21"/>
            <w:szCs w:val="21"/>
            <w:u w:val="single"/>
          </w:rPr>
          <w:t xml:space="preserve">D5 </w:t>
        </w:r>
        <w:proofErr w:type="spellStart"/>
        <w:r w:rsidR="00327C32" w:rsidRPr="00B509EC">
          <w:rPr>
            <w:rFonts w:ascii="Helvetica" w:hAnsi="Helvetica" w:cs="Helvetica"/>
            <w:color w:val="00529B"/>
            <w:sz w:val="21"/>
            <w:szCs w:val="21"/>
            <w:u w:val="single"/>
          </w:rPr>
          <w:t>TransPed</w:t>
        </w:r>
        <w:proofErr w:type="spellEnd"/>
        <w:r w:rsidR="00327C32" w:rsidRPr="00B509EC">
          <w:rPr>
            <w:rFonts w:ascii="Helvetica" w:hAnsi="Helvetica" w:cs="Helvetica"/>
            <w:color w:val="00529B"/>
            <w:sz w:val="21"/>
            <w:szCs w:val="21"/>
            <w:u w:val="single"/>
          </w:rPr>
          <w:t xml:space="preserve"> Pedestrian and Bicycle Planning Tool</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0" w:history="1">
        <w:r w:rsidR="00327C32" w:rsidRPr="00B509EC">
          <w:rPr>
            <w:rFonts w:ascii="Helvetica" w:hAnsi="Helvetica" w:cs="Helvetica"/>
            <w:color w:val="00529B"/>
            <w:sz w:val="21"/>
            <w:szCs w:val="21"/>
            <w:u w:val="single"/>
          </w:rPr>
          <w:t>East Coast Greenway</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1" w:history="1">
        <w:r w:rsidR="00327C32" w:rsidRPr="00B509EC">
          <w:rPr>
            <w:rFonts w:ascii="Helvetica" w:hAnsi="Helvetica" w:cs="Helvetica"/>
            <w:color w:val="00529B"/>
            <w:sz w:val="21"/>
            <w:szCs w:val="21"/>
            <w:u w:val="single"/>
          </w:rPr>
          <w:t>Flagler County Parks and Recreation</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2" w:history="1">
        <w:r w:rsidR="00327C32" w:rsidRPr="00B509EC">
          <w:rPr>
            <w:rFonts w:ascii="Helvetica" w:hAnsi="Helvetica" w:cs="Helvetica"/>
            <w:color w:val="00529B"/>
            <w:sz w:val="21"/>
            <w:szCs w:val="21"/>
            <w:u w:val="single"/>
          </w:rPr>
          <w:t>Florida East Coast Greenway</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3" w:tooltip="Florida Bicycle Association" w:history="1">
        <w:r w:rsidR="00327C32" w:rsidRPr="00B509EC">
          <w:rPr>
            <w:rFonts w:ascii="Helvetica" w:hAnsi="Helvetica" w:cs="Helvetica"/>
            <w:color w:val="00529B"/>
            <w:sz w:val="21"/>
            <w:szCs w:val="21"/>
            <w:u w:val="single"/>
          </w:rPr>
          <w:t>Florida Bicycle Association</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4" w:tooltip="Florida Bicycle Law" w:history="1">
        <w:r w:rsidR="00327C32" w:rsidRPr="00B509EC">
          <w:rPr>
            <w:rFonts w:ascii="Helvetica" w:hAnsi="Helvetica" w:cs="Helvetica"/>
            <w:color w:val="00529B"/>
            <w:sz w:val="21"/>
            <w:szCs w:val="21"/>
            <w:u w:val="single"/>
          </w:rPr>
          <w:t>Florida Bicycle Law</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5" w:tooltip="Florida DEP Office of Greenways and Trails" w:history="1">
        <w:r w:rsidR="00327C32" w:rsidRPr="00B509EC">
          <w:rPr>
            <w:rFonts w:ascii="Helvetica" w:hAnsi="Helvetica" w:cs="Helvetica"/>
            <w:color w:val="00529B"/>
            <w:sz w:val="21"/>
            <w:szCs w:val="21"/>
            <w:u w:val="single"/>
          </w:rPr>
          <w:t>Florida DEP Office of Greenways and Trails</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6" w:history="1">
        <w:r w:rsidR="00327C32" w:rsidRPr="00B509EC">
          <w:rPr>
            <w:rFonts w:ascii="Helvetica" w:hAnsi="Helvetica" w:cs="Helvetica"/>
            <w:color w:val="00529B"/>
            <w:sz w:val="21"/>
            <w:szCs w:val="21"/>
            <w:u w:val="single"/>
          </w:rPr>
          <w:t>Florida DOT Alert Today, Alive Tomorrow</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7" w:history="1">
        <w:r w:rsidR="00327C32" w:rsidRPr="00B509EC">
          <w:rPr>
            <w:rFonts w:ascii="Helvetica" w:hAnsi="Helvetica" w:cs="Helvetica"/>
            <w:color w:val="00529B"/>
            <w:sz w:val="21"/>
            <w:szCs w:val="21"/>
            <w:u w:val="single"/>
          </w:rPr>
          <w:t>Florida DOT Pedestrian and Bicycle Program</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8" w:history="1">
        <w:r w:rsidR="00327C32" w:rsidRPr="00B509EC">
          <w:rPr>
            <w:rFonts w:ascii="Helvetica" w:hAnsi="Helvetica" w:cs="Helvetica"/>
            <w:color w:val="00529B"/>
            <w:sz w:val="21"/>
            <w:szCs w:val="21"/>
            <w:u w:val="single"/>
          </w:rPr>
          <w:t>Florida DOT Bicycle/Pedestrian Non-Motorized Database System (Traffic Counts)</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29" w:history="1">
        <w:r w:rsidR="00327C32" w:rsidRPr="00B509EC">
          <w:rPr>
            <w:rFonts w:ascii="Helvetica" w:hAnsi="Helvetica" w:cs="Helvetica"/>
            <w:color w:val="00529B"/>
            <w:sz w:val="21"/>
            <w:szCs w:val="21"/>
            <w:u w:val="single"/>
          </w:rPr>
          <w:t>Florida DOT Non-Motorized Traffic Monitoring Program</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0" w:history="1">
        <w:r w:rsidR="00327C32" w:rsidRPr="00B509EC">
          <w:rPr>
            <w:rFonts w:ascii="Helvetica" w:hAnsi="Helvetica" w:cs="Helvetica"/>
            <w:color w:val="00529B"/>
            <w:sz w:val="21"/>
            <w:szCs w:val="21"/>
            <w:u w:val="single"/>
          </w:rPr>
          <w:t>Florida DOT Safe Routes to School</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1" w:tgtFrame="_blank" w:history="1">
        <w:r w:rsidR="00327C32" w:rsidRPr="00B509EC">
          <w:rPr>
            <w:rFonts w:ascii="Helvetica" w:hAnsi="Helvetica" w:cs="Helvetica"/>
            <w:color w:val="00529B"/>
            <w:sz w:val="21"/>
            <w:szCs w:val="21"/>
            <w:u w:val="single"/>
          </w:rPr>
          <w:t>Florida Greenways and Trails Foundation</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2" w:tgtFrame="_blank" w:history="1">
        <w:r w:rsidR="00327C32" w:rsidRPr="00B509EC">
          <w:rPr>
            <w:rFonts w:ascii="Helvetica" w:hAnsi="Helvetica" w:cs="Helvetica"/>
            <w:color w:val="00529B"/>
            <w:sz w:val="21"/>
            <w:szCs w:val="21"/>
            <w:u w:val="single"/>
          </w:rPr>
          <w:t>Florida Pedestrian/Bicycling Safety Resource Center</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3" w:history="1">
        <w:r w:rsidR="00327C32" w:rsidRPr="00B509EC">
          <w:rPr>
            <w:rFonts w:ascii="Helvetica" w:hAnsi="Helvetica" w:cs="Helvetica"/>
            <w:color w:val="00529B"/>
            <w:sz w:val="21"/>
            <w:szCs w:val="21"/>
            <w:u w:val="single"/>
          </w:rPr>
          <w:t>Florida Safe Routes to School</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4" w:history="1">
        <w:r w:rsidR="00327C32" w:rsidRPr="00B509EC">
          <w:rPr>
            <w:rFonts w:ascii="Helvetica" w:hAnsi="Helvetica" w:cs="Helvetica"/>
            <w:color w:val="00529B"/>
            <w:sz w:val="21"/>
            <w:szCs w:val="21"/>
            <w:u w:val="single"/>
          </w:rPr>
          <w:t>Florida Scenic Highways Program</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5" w:history="1">
        <w:r w:rsidR="00327C32" w:rsidRPr="00B509EC">
          <w:rPr>
            <w:rFonts w:ascii="Helvetica" w:hAnsi="Helvetica" w:cs="Helvetica"/>
            <w:color w:val="00529B"/>
            <w:sz w:val="21"/>
            <w:szCs w:val="21"/>
            <w:u w:val="single"/>
          </w:rPr>
          <w:t>Florida Traffic Safety Dashboard/Signal Four Analytics</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6" w:history="1">
        <w:r w:rsidR="00327C32" w:rsidRPr="00B509EC">
          <w:rPr>
            <w:rFonts w:ascii="Helvetica" w:hAnsi="Helvetica" w:cs="Helvetica"/>
            <w:color w:val="00529B"/>
            <w:sz w:val="21"/>
            <w:szCs w:val="21"/>
            <w:u w:val="single"/>
          </w:rPr>
          <w:t>Florida Urban and Community Forestry Grant Program</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7" w:tooltip="National Center for Safe Routes to School" w:history="1">
        <w:r w:rsidR="00327C32" w:rsidRPr="00B509EC">
          <w:rPr>
            <w:rFonts w:ascii="Helvetica" w:hAnsi="Helvetica" w:cs="Helvetica"/>
            <w:color w:val="00529B"/>
            <w:sz w:val="21"/>
            <w:szCs w:val="21"/>
            <w:u w:val="single"/>
          </w:rPr>
          <w:t>National Center for Safe Routes to School</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8" w:history="1">
        <w:r w:rsidR="00327C32" w:rsidRPr="00B509EC">
          <w:rPr>
            <w:rFonts w:ascii="Helvetica" w:hAnsi="Helvetica" w:cs="Helvetica"/>
            <w:color w:val="002A4E"/>
            <w:sz w:val="21"/>
            <w:szCs w:val="21"/>
            <w:u w:val="single"/>
          </w:rPr>
          <w:t>Palm Coast Trail Map &amp; Park Guide</w:t>
        </w:r>
      </w:hyperlink>
      <w:r w:rsidR="00C057B4">
        <w:rPr>
          <w:rFonts w:ascii="Helvetica" w:hAnsi="Helvetica" w:cs="Helvetica"/>
          <w:color w:val="002A4E"/>
          <w:sz w:val="21"/>
          <w:szCs w:val="21"/>
          <w:u w:val="single"/>
        </w:rPr>
        <w:t xml:space="preserve"> </w:t>
      </w:r>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39" w:tooltip="Pedestrian and Bicycle Information Center" w:history="1">
        <w:r w:rsidR="00327C32" w:rsidRPr="00B509EC">
          <w:rPr>
            <w:rFonts w:ascii="Helvetica" w:hAnsi="Helvetica" w:cs="Helvetica"/>
            <w:color w:val="00529B"/>
            <w:sz w:val="21"/>
            <w:szCs w:val="21"/>
            <w:u w:val="single"/>
          </w:rPr>
          <w:t>Pedestrian and Bicycle Information Center</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40" w:tooltip="Safe Routes to School National Partnership" w:history="1">
        <w:r w:rsidR="00327C32" w:rsidRPr="00B509EC">
          <w:rPr>
            <w:rFonts w:ascii="Helvetica" w:hAnsi="Helvetica" w:cs="Helvetica"/>
            <w:color w:val="00529B"/>
            <w:sz w:val="21"/>
            <w:szCs w:val="21"/>
            <w:u w:val="single"/>
          </w:rPr>
          <w:t>Safe Routes to School National Partnership</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41" w:history="1">
        <w:r w:rsidR="00327C32" w:rsidRPr="00B509EC">
          <w:rPr>
            <w:rFonts w:ascii="Helvetica" w:hAnsi="Helvetica" w:cs="Helvetica"/>
            <w:color w:val="00529B"/>
            <w:sz w:val="21"/>
            <w:szCs w:val="21"/>
            <w:u w:val="single"/>
          </w:rPr>
          <w:t>Safe Routes to School Online Guide</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42" w:history="1">
        <w:r w:rsidR="00327C32" w:rsidRPr="00B509EC">
          <w:rPr>
            <w:rFonts w:ascii="Helvetica" w:hAnsi="Helvetica" w:cs="Helvetica"/>
            <w:color w:val="00529B"/>
            <w:sz w:val="21"/>
            <w:szCs w:val="21"/>
            <w:u w:val="single"/>
          </w:rPr>
          <w:t>St. Johns River to Sea Loop Alliance</w:t>
        </w:r>
      </w:hyperlink>
    </w:p>
    <w:p w:rsidR="00C057B4" w:rsidRPr="00C057B4" w:rsidRDefault="001B7927" w:rsidP="00327C32">
      <w:pPr>
        <w:numPr>
          <w:ilvl w:val="0"/>
          <w:numId w:val="11"/>
        </w:numPr>
        <w:shd w:val="clear" w:color="auto" w:fill="FFFFFF"/>
        <w:ind w:left="0"/>
        <w:rPr>
          <w:rFonts w:ascii="Helvetica" w:hAnsi="Helvetica" w:cs="Helvetica"/>
          <w:color w:val="333333"/>
          <w:sz w:val="21"/>
          <w:szCs w:val="21"/>
        </w:rPr>
      </w:pPr>
      <w:hyperlink r:id="rId43" w:history="1">
        <w:r w:rsidR="00327C32" w:rsidRPr="00B509EC">
          <w:rPr>
            <w:rFonts w:ascii="Helvetica" w:hAnsi="Helvetica" w:cs="Helvetica"/>
            <w:color w:val="00529B"/>
            <w:sz w:val="21"/>
            <w:szCs w:val="21"/>
            <w:u w:val="single"/>
          </w:rPr>
          <w:t>SUN Trail Network</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44" w:history="1">
        <w:r w:rsidR="00327C32" w:rsidRPr="00B509EC">
          <w:rPr>
            <w:rFonts w:ascii="Helvetica" w:hAnsi="Helvetica" w:cs="Helvetica"/>
            <w:color w:val="00529B"/>
            <w:sz w:val="21"/>
            <w:szCs w:val="21"/>
            <w:u w:val="single"/>
          </w:rPr>
          <w:t>East Central Regional Rail Trail </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45" w:tooltip="USDOT/FHWA Pedestrian &amp; Bicycle Safety" w:history="1">
        <w:r w:rsidR="00327C32" w:rsidRPr="00B509EC">
          <w:rPr>
            <w:rFonts w:ascii="Helvetica" w:hAnsi="Helvetica" w:cs="Helvetica"/>
            <w:color w:val="00529B"/>
            <w:sz w:val="21"/>
            <w:szCs w:val="21"/>
            <w:u w:val="single"/>
          </w:rPr>
          <w:t>USDOT/FHWA Pedestrian &amp; Bicycle Safety</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46" w:tooltip="Visit Florida – Florida Trails &amp; Greenways" w:history="1">
        <w:r w:rsidR="00327C32" w:rsidRPr="00B509EC">
          <w:rPr>
            <w:rFonts w:ascii="Helvetica" w:hAnsi="Helvetica" w:cs="Helvetica"/>
            <w:color w:val="00529B"/>
            <w:sz w:val="21"/>
            <w:szCs w:val="21"/>
            <w:u w:val="single"/>
          </w:rPr>
          <w:t>Visit Florida – Florida Trails &amp; Greenways</w:t>
        </w:r>
      </w:hyperlink>
    </w:p>
    <w:p w:rsidR="00327C32" w:rsidRPr="00B509EC" w:rsidRDefault="001B7927" w:rsidP="00327C32">
      <w:pPr>
        <w:numPr>
          <w:ilvl w:val="0"/>
          <w:numId w:val="11"/>
        </w:numPr>
        <w:shd w:val="clear" w:color="auto" w:fill="FFFFFF"/>
        <w:ind w:left="0"/>
        <w:rPr>
          <w:rFonts w:ascii="Helvetica" w:hAnsi="Helvetica" w:cs="Helvetica"/>
          <w:color w:val="333333"/>
          <w:sz w:val="21"/>
          <w:szCs w:val="21"/>
        </w:rPr>
      </w:pPr>
      <w:hyperlink r:id="rId47" w:tooltip="Volusia County Trails Program" w:history="1">
        <w:r w:rsidR="00327C32" w:rsidRPr="00B509EC">
          <w:rPr>
            <w:rFonts w:ascii="Helvetica" w:hAnsi="Helvetica" w:cs="Helvetica"/>
            <w:color w:val="00529B"/>
            <w:sz w:val="21"/>
            <w:szCs w:val="21"/>
            <w:u w:val="single"/>
          </w:rPr>
          <w:t>Volusia County Trails Program</w:t>
        </w:r>
      </w:hyperlink>
    </w:p>
    <w:p w:rsidR="007C4AC1" w:rsidRDefault="001B7927" w:rsidP="007C4AC1">
      <w:pPr>
        <w:numPr>
          <w:ilvl w:val="0"/>
          <w:numId w:val="12"/>
        </w:numPr>
        <w:shd w:val="clear" w:color="auto" w:fill="FFFFFF"/>
        <w:ind w:left="0"/>
        <w:rPr>
          <w:rFonts w:ascii="Helvetica" w:hAnsi="Helvetica" w:cs="Helvetica"/>
          <w:color w:val="333333"/>
          <w:sz w:val="21"/>
          <w:szCs w:val="21"/>
        </w:rPr>
      </w:pPr>
      <w:hyperlink r:id="rId48" w:history="1">
        <w:r w:rsidR="00327C32" w:rsidRPr="00B509EC">
          <w:rPr>
            <w:rFonts w:ascii="Helvetica" w:hAnsi="Helvetica" w:cs="Helvetica"/>
            <w:color w:val="002A4E"/>
            <w:sz w:val="21"/>
            <w:szCs w:val="21"/>
            <w:u w:val="single"/>
          </w:rPr>
          <w:t>SRTS Resources List</w:t>
        </w:r>
      </w:hyperlink>
    </w:p>
    <w:p w:rsidR="00AF3827" w:rsidRPr="007C4AC1" w:rsidRDefault="001B7927" w:rsidP="007C4AC1">
      <w:pPr>
        <w:numPr>
          <w:ilvl w:val="0"/>
          <w:numId w:val="12"/>
        </w:numPr>
        <w:shd w:val="clear" w:color="auto" w:fill="FFFFFF"/>
        <w:ind w:left="0"/>
        <w:rPr>
          <w:rFonts w:ascii="Helvetica" w:hAnsi="Helvetica" w:cs="Helvetica"/>
          <w:color w:val="333333"/>
          <w:sz w:val="21"/>
          <w:szCs w:val="21"/>
        </w:rPr>
      </w:pPr>
      <w:hyperlink r:id="rId49" w:history="1">
        <w:r w:rsidR="00327C32" w:rsidRPr="007C4AC1">
          <w:rPr>
            <w:rFonts w:ascii="Helvetica" w:hAnsi="Helvetica" w:cs="Helvetica"/>
            <w:color w:val="00529B"/>
            <w:sz w:val="21"/>
            <w:szCs w:val="21"/>
            <w:u w:val="single"/>
          </w:rPr>
          <w:t xml:space="preserve">NTSB 2020 Bicycle Safety Research Report </w:t>
        </w:r>
      </w:hyperlink>
    </w:p>
    <w:sectPr w:rsidR="00AF3827" w:rsidRPr="007C4AC1" w:rsidSect="002D2E18">
      <w:headerReference w:type="default" r:id="rId50"/>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E18" w:rsidRDefault="002D2E18" w:rsidP="008B7AB2">
      <w:r>
        <w:separator/>
      </w:r>
    </w:p>
  </w:endnote>
  <w:endnote w:type="continuationSeparator" w:id="0">
    <w:p w:rsidR="002D2E18" w:rsidRDefault="002D2E18" w:rsidP="008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E18" w:rsidRDefault="002D2E18" w:rsidP="008B7AB2">
      <w:r>
        <w:separator/>
      </w:r>
    </w:p>
  </w:footnote>
  <w:footnote w:type="continuationSeparator" w:id="0">
    <w:p w:rsidR="002D2E18" w:rsidRDefault="002D2E18" w:rsidP="008B7AB2">
      <w:r>
        <w:continuationSeparator/>
      </w:r>
    </w:p>
  </w:footnote>
  <w:footnote w:id="1">
    <w:p w:rsidR="002D2E18" w:rsidRPr="005B0A56" w:rsidRDefault="002D2E18" w:rsidP="008B7AB2">
      <w:pPr>
        <w:pStyle w:val="FootnoteText"/>
        <w:spacing w:after="0" w:line="228" w:lineRule="auto"/>
        <w:jc w:val="both"/>
        <w:rPr>
          <w:sz w:val="16"/>
          <w:szCs w:val="16"/>
        </w:rPr>
      </w:pPr>
      <w:r w:rsidRPr="005B0A56">
        <w:rPr>
          <w:rStyle w:val="FootnoteReference"/>
          <w:sz w:val="16"/>
          <w:szCs w:val="16"/>
        </w:rPr>
        <w:footnoteRef/>
      </w:r>
      <w:r w:rsidRPr="005B0A56">
        <w:rPr>
          <w:sz w:val="16"/>
          <w:szCs w:val="16"/>
        </w:rPr>
        <w:t xml:space="preserve"> It is the </w:t>
      </w:r>
      <w:r>
        <w:rPr>
          <w:sz w:val="16"/>
          <w:szCs w:val="16"/>
        </w:rPr>
        <w:t>River to Sea</w:t>
      </w:r>
      <w:r w:rsidRPr="005B0A56">
        <w:rPr>
          <w:sz w:val="16"/>
          <w:szCs w:val="16"/>
        </w:rPr>
        <w:t xml:space="preserve"> TPO’s intent to extend eligibility to all of the activities included within the meaning of the term “Transportation Alternatives” pursuant to 23 U.S.C. 101(a</w:t>
      </w:r>
      <w:proofErr w:type="gramStart"/>
      <w:r w:rsidRPr="005B0A56">
        <w:rPr>
          <w:sz w:val="16"/>
          <w:szCs w:val="16"/>
        </w:rPr>
        <w:t>)(</w:t>
      </w:r>
      <w:proofErr w:type="gramEnd"/>
      <w:r w:rsidRPr="005B0A56">
        <w:rPr>
          <w:sz w:val="16"/>
          <w:szCs w:val="16"/>
        </w:rPr>
        <w:t>29) except the following:</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Construction of turnouts, overlooks, and viewing areas;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 xml:space="preserve">Community improvement activities, including –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inventory, control, or removal of outdoor advertising;</w:t>
      </w:r>
    </w:p>
    <w:p w:rsidR="002D2E18" w:rsidRPr="005B0A56" w:rsidRDefault="002D2E18" w:rsidP="008B7AB2">
      <w:pPr>
        <w:pStyle w:val="FootnoteText"/>
        <w:numPr>
          <w:ilvl w:val="1"/>
          <w:numId w:val="5"/>
        </w:numPr>
        <w:spacing w:after="0" w:line="228" w:lineRule="auto"/>
        <w:jc w:val="both"/>
        <w:rPr>
          <w:sz w:val="16"/>
          <w:szCs w:val="16"/>
        </w:rPr>
      </w:pPr>
      <w:r w:rsidRPr="00EB373D">
        <w:rPr>
          <w:b/>
          <w:sz w:val="16"/>
          <w:szCs w:val="16"/>
        </w:rPr>
        <w:t>historic</w:t>
      </w:r>
      <w:r w:rsidRPr="005B0A56">
        <w:rPr>
          <w:sz w:val="16"/>
          <w:szCs w:val="16"/>
        </w:rPr>
        <w:t xml:space="preserve"> preservation and rehabilitation of historic transportation facilities;</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vegetation management practices in transportation rights-of-way to improve roadway safety, prevent against invasive species, and provide erosion control; and</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archaeological activities related to impacts from implementation of a transportation project eligible under title 23;</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Any environmental mitigation activity, including pollution prevention and pollution abatement activities and mitigation to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address stormwater management, control, and water pollution prevention or abatement related to highway construction or due to highway runoff, including activities described in sections 133(b</w:t>
      </w:r>
      <w:proofErr w:type="gramStart"/>
      <w:r w:rsidRPr="005B0A56">
        <w:rPr>
          <w:sz w:val="16"/>
          <w:szCs w:val="16"/>
        </w:rPr>
        <w:t>)(</w:t>
      </w:r>
      <w:proofErr w:type="gramEnd"/>
      <w:r w:rsidRPr="005B0A56">
        <w:rPr>
          <w:sz w:val="16"/>
          <w:szCs w:val="16"/>
        </w:rPr>
        <w:t>11), 328(a), and 329 of title 23; or</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reduce vehicle-caused wildlife mortality or to restore and maintain connectivity among terrestrial or aquatic habitats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Safe Routes to School coordinator</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Planning, designing, or construction boulevards and other roadways largely in the right-of-way of former Interstate System routes or other divided highways.</w:t>
      </w:r>
    </w:p>
    <w:p w:rsidR="002D2E18" w:rsidRDefault="002D2E18" w:rsidP="008B7AB2">
      <w:pPr>
        <w:pStyle w:val="FootnoteText"/>
        <w:spacing w:after="0" w:line="228"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18" w:rsidRPr="002D2E18" w:rsidRDefault="002D2E18">
    <w:pPr>
      <w:pStyle w:val="Header"/>
      <w:rPr>
        <w:rFonts w:asciiTheme="minorHAnsi" w:hAnsiTheme="minorHAnsi" w:cstheme="minorHAnsi"/>
        <w:i/>
        <w:sz w:val="20"/>
      </w:rPr>
    </w:pPr>
    <w:r w:rsidRPr="002D2E18">
      <w:rPr>
        <w:rFonts w:asciiTheme="minorHAnsi" w:hAnsiTheme="minorHAnsi" w:cstheme="minorHAnsi"/>
        <w:i/>
        <w:sz w:val="20"/>
      </w:rPr>
      <w:t>General Instructions</w:t>
    </w:r>
  </w:p>
  <w:p w:rsidR="002D2E18" w:rsidRPr="002D2E18" w:rsidRDefault="0091661E">
    <w:pPr>
      <w:pStyle w:val="Header"/>
      <w:rPr>
        <w:rFonts w:asciiTheme="minorHAnsi" w:hAnsiTheme="minorHAnsi" w:cstheme="minorHAnsi"/>
        <w:i/>
        <w:sz w:val="20"/>
      </w:rPr>
    </w:pPr>
    <w:r w:rsidRPr="000F388E">
      <w:rPr>
        <w:rFonts w:asciiTheme="minorHAnsi" w:hAnsiTheme="minorHAnsi" w:cstheme="minorHAnsi"/>
        <w:i/>
        <w:sz w:val="20"/>
      </w:rPr>
      <w:t>202</w:t>
    </w:r>
    <w:r w:rsidR="00027953">
      <w:rPr>
        <w:rFonts w:asciiTheme="minorHAnsi" w:hAnsiTheme="minorHAnsi" w:cstheme="minorHAnsi"/>
        <w:i/>
        <w:sz w:val="20"/>
      </w:rPr>
      <w:t>4</w:t>
    </w:r>
    <w:r>
      <w:rPr>
        <w:rFonts w:asciiTheme="minorHAnsi" w:hAnsiTheme="minorHAnsi" w:cstheme="minorHAnsi"/>
        <w:i/>
        <w:color w:val="00B050"/>
        <w:sz w:val="20"/>
      </w:rPr>
      <w:t xml:space="preserve"> </w:t>
    </w:r>
    <w:r w:rsidR="002D2E18" w:rsidRPr="0091661E">
      <w:rPr>
        <w:rFonts w:asciiTheme="minorHAnsi" w:hAnsiTheme="minorHAnsi" w:cstheme="minorHAnsi"/>
        <w:i/>
        <w:sz w:val="20"/>
      </w:rPr>
      <w:t>Bicycle</w:t>
    </w:r>
    <w:r w:rsidR="002D2E18" w:rsidRPr="002D2E18">
      <w:rPr>
        <w:rFonts w:asciiTheme="minorHAnsi" w:hAnsiTheme="minorHAnsi" w:cstheme="minorHAnsi"/>
        <w:i/>
        <w:sz w:val="20"/>
      </w:rPr>
      <w:t xml:space="preserve">/Pedestrian </w:t>
    </w:r>
    <w:r w:rsidR="003C34E4">
      <w:rPr>
        <w:rFonts w:asciiTheme="minorHAnsi" w:hAnsiTheme="minorHAnsi" w:cstheme="minorHAnsi"/>
        <w:i/>
        <w:sz w:val="20"/>
      </w:rPr>
      <w:t>Projects</w:t>
    </w:r>
  </w:p>
  <w:p w:rsidR="002D2E18" w:rsidRPr="002D2E18" w:rsidRDefault="002D2E18" w:rsidP="002D2E18">
    <w:pPr>
      <w:pStyle w:val="Header"/>
      <w:pBdr>
        <w:bottom w:val="single" w:sz="4" w:space="1" w:color="auto"/>
      </w:pBdr>
      <w:spacing w:after="200"/>
      <w:rPr>
        <w:rFonts w:asciiTheme="minorHAnsi" w:hAnsiTheme="minorHAnsi" w:cstheme="minorHAnsi"/>
        <w:i/>
        <w:sz w:val="20"/>
      </w:rPr>
    </w:pPr>
    <w:proofErr w:type="spellStart"/>
    <w:r w:rsidRPr="002D2E18">
      <w:rPr>
        <w:rFonts w:asciiTheme="minorHAnsi" w:hAnsiTheme="minorHAnsi" w:cstheme="minorHAnsi"/>
        <w:i/>
        <w:sz w:val="20"/>
      </w:rPr>
      <w:t>Pg</w:t>
    </w:r>
    <w:proofErr w:type="spellEnd"/>
    <w:r w:rsidRPr="002D2E18">
      <w:rPr>
        <w:rFonts w:asciiTheme="minorHAnsi" w:hAnsiTheme="minorHAnsi" w:cstheme="minorHAnsi"/>
        <w:i/>
        <w:sz w:val="20"/>
      </w:rPr>
      <w:t xml:space="preserve">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PAGE   \* MERGEFORMAT </w:instrText>
    </w:r>
    <w:r w:rsidRPr="002D2E18">
      <w:rPr>
        <w:rFonts w:asciiTheme="minorHAnsi" w:hAnsiTheme="minorHAnsi" w:cstheme="minorHAnsi"/>
        <w:i/>
        <w:sz w:val="20"/>
      </w:rPr>
      <w:fldChar w:fldCharType="separate"/>
    </w:r>
    <w:r w:rsidR="00477072">
      <w:rPr>
        <w:rFonts w:asciiTheme="minorHAnsi" w:hAnsiTheme="minorHAnsi" w:cstheme="minorHAnsi"/>
        <w:i/>
        <w:noProof/>
        <w:sz w:val="20"/>
      </w:rPr>
      <w:t>2</w:t>
    </w:r>
    <w:r w:rsidRPr="002D2E18">
      <w:rPr>
        <w:rFonts w:asciiTheme="minorHAnsi" w:hAnsiTheme="minorHAnsi" w:cstheme="minorHAnsi"/>
        <w:i/>
        <w:sz w:val="20"/>
      </w:rPr>
      <w:fldChar w:fldCharType="end"/>
    </w:r>
    <w:r w:rsidRPr="002D2E18">
      <w:rPr>
        <w:rFonts w:asciiTheme="minorHAnsi" w:hAnsiTheme="minorHAnsi" w:cstheme="minorHAnsi"/>
        <w:i/>
        <w:sz w:val="20"/>
      </w:rPr>
      <w:t xml:space="preserve"> of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NUMPAGES   \* MERGEFORMAT </w:instrText>
    </w:r>
    <w:r w:rsidRPr="002D2E18">
      <w:rPr>
        <w:rFonts w:asciiTheme="minorHAnsi" w:hAnsiTheme="minorHAnsi" w:cstheme="minorHAnsi"/>
        <w:i/>
        <w:sz w:val="20"/>
      </w:rPr>
      <w:fldChar w:fldCharType="separate"/>
    </w:r>
    <w:r w:rsidR="00477072">
      <w:rPr>
        <w:rFonts w:asciiTheme="minorHAnsi" w:hAnsiTheme="minorHAnsi" w:cstheme="minorHAnsi"/>
        <w:i/>
        <w:noProof/>
        <w:sz w:val="20"/>
      </w:rPr>
      <w:t>4</w:t>
    </w:r>
    <w:r w:rsidRPr="002D2E18">
      <w:rPr>
        <w:rFonts w:asciiTheme="minorHAnsi" w:hAnsiTheme="minorHAnsi" w:cstheme="minorHAnsi"/>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51A"/>
    <w:multiLevelType w:val="multilevel"/>
    <w:tmpl w:val="B7E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0FD5"/>
    <w:multiLevelType w:val="multilevel"/>
    <w:tmpl w:val="11A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3ECC"/>
    <w:multiLevelType w:val="multilevel"/>
    <w:tmpl w:val="C92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93D3F"/>
    <w:multiLevelType w:val="multilevel"/>
    <w:tmpl w:val="A9D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10ED1"/>
    <w:multiLevelType w:val="hybridMultilevel"/>
    <w:tmpl w:val="79646E98"/>
    <w:lvl w:ilvl="0" w:tplc="26D631AA">
      <w:start w:val="1"/>
      <w:numFmt w:val="decimal"/>
      <w:lvlText w:val="%1."/>
      <w:lvlJc w:val="left"/>
      <w:pPr>
        <w:ind w:left="720" w:hanging="360"/>
      </w:pPr>
      <w:rPr>
        <w:rFonts w:ascii="Calibri" w:hAnsi="Calibri"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B23AC"/>
    <w:multiLevelType w:val="hybridMultilevel"/>
    <w:tmpl w:val="5AFE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E2431"/>
    <w:multiLevelType w:val="hybridMultilevel"/>
    <w:tmpl w:val="527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91F4F"/>
    <w:multiLevelType w:val="hybridMultilevel"/>
    <w:tmpl w:val="A2BC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E463F4"/>
    <w:multiLevelType w:val="hybridMultilevel"/>
    <w:tmpl w:val="8C4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C41EE"/>
    <w:multiLevelType w:val="hybridMultilevel"/>
    <w:tmpl w:val="F872BFE6"/>
    <w:lvl w:ilvl="0" w:tplc="593E1F4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273BBD"/>
    <w:multiLevelType w:val="hybridMultilevel"/>
    <w:tmpl w:val="194C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E49D0"/>
    <w:multiLevelType w:val="hybridMultilevel"/>
    <w:tmpl w:val="FA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84AD7"/>
    <w:multiLevelType w:val="hybridMultilevel"/>
    <w:tmpl w:val="D2D84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D80897"/>
    <w:multiLevelType w:val="hybridMultilevel"/>
    <w:tmpl w:val="D57C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12"/>
  </w:num>
  <w:num w:numId="6">
    <w:abstractNumId w:val="4"/>
  </w:num>
  <w:num w:numId="7">
    <w:abstractNumId w:val="6"/>
  </w:num>
  <w:num w:numId="8">
    <w:abstractNumId w:val="5"/>
  </w:num>
  <w:num w:numId="9">
    <w:abstractNumId w:val="1"/>
  </w:num>
  <w:num w:numId="10">
    <w:abstractNumId w:val="2"/>
  </w:num>
  <w:num w:numId="11">
    <w:abstractNumId w:val="3"/>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s6xFRR46C8WqTNtYIlTobINXvWBO6XkacRi+Rs3fyz1Ou6Qu7kNiRON1S3Gcp3j2fwaoxsLZOW+dtFDGWt8cw==" w:salt="yz5dUU12KdYneKXB/dOJEQ=="/>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MxNTM1NzWyMDBR0lEKTi0uzszPAykwtKwFAFlOexMtAAAA"/>
  </w:docVars>
  <w:rsids>
    <w:rsidRoot w:val="008B7AB2"/>
    <w:rsid w:val="00027953"/>
    <w:rsid w:val="00070662"/>
    <w:rsid w:val="00071B6D"/>
    <w:rsid w:val="00071E14"/>
    <w:rsid w:val="000A0128"/>
    <w:rsid w:val="000A026B"/>
    <w:rsid w:val="000B3420"/>
    <w:rsid w:val="000D094D"/>
    <w:rsid w:val="000F388E"/>
    <w:rsid w:val="00102779"/>
    <w:rsid w:val="00103DA0"/>
    <w:rsid w:val="0012545E"/>
    <w:rsid w:val="00125FFA"/>
    <w:rsid w:val="001313CF"/>
    <w:rsid w:val="00141BAE"/>
    <w:rsid w:val="00156438"/>
    <w:rsid w:val="0016001D"/>
    <w:rsid w:val="0017038A"/>
    <w:rsid w:val="001B7609"/>
    <w:rsid w:val="001B7927"/>
    <w:rsid w:val="001E3D68"/>
    <w:rsid w:val="00226ED3"/>
    <w:rsid w:val="002331EE"/>
    <w:rsid w:val="002351F5"/>
    <w:rsid w:val="002858DA"/>
    <w:rsid w:val="002B6B26"/>
    <w:rsid w:val="002C2059"/>
    <w:rsid w:val="002D20EE"/>
    <w:rsid w:val="002D2E18"/>
    <w:rsid w:val="002E0B85"/>
    <w:rsid w:val="00313DF8"/>
    <w:rsid w:val="00327C32"/>
    <w:rsid w:val="003317EC"/>
    <w:rsid w:val="00331F5C"/>
    <w:rsid w:val="00342AE2"/>
    <w:rsid w:val="00355358"/>
    <w:rsid w:val="0036134A"/>
    <w:rsid w:val="003970B1"/>
    <w:rsid w:val="00397F09"/>
    <w:rsid w:val="003A4BF4"/>
    <w:rsid w:val="003C1F6D"/>
    <w:rsid w:val="003C34E4"/>
    <w:rsid w:val="003C5FFA"/>
    <w:rsid w:val="00441B4A"/>
    <w:rsid w:val="00464238"/>
    <w:rsid w:val="00467725"/>
    <w:rsid w:val="00477072"/>
    <w:rsid w:val="0049499C"/>
    <w:rsid w:val="004A05E7"/>
    <w:rsid w:val="004B44FC"/>
    <w:rsid w:val="004E2E57"/>
    <w:rsid w:val="00554FC8"/>
    <w:rsid w:val="005618D1"/>
    <w:rsid w:val="0056291A"/>
    <w:rsid w:val="00592889"/>
    <w:rsid w:val="005F75C2"/>
    <w:rsid w:val="00603080"/>
    <w:rsid w:val="00621946"/>
    <w:rsid w:val="0062256D"/>
    <w:rsid w:val="0066037B"/>
    <w:rsid w:val="00693F02"/>
    <w:rsid w:val="006950B1"/>
    <w:rsid w:val="00695697"/>
    <w:rsid w:val="006A6FE0"/>
    <w:rsid w:val="006B3982"/>
    <w:rsid w:val="006F4010"/>
    <w:rsid w:val="006F6409"/>
    <w:rsid w:val="00702F75"/>
    <w:rsid w:val="00762073"/>
    <w:rsid w:val="00764277"/>
    <w:rsid w:val="007832F4"/>
    <w:rsid w:val="00787ED5"/>
    <w:rsid w:val="007B43E6"/>
    <w:rsid w:val="007C4AC1"/>
    <w:rsid w:val="007E53F9"/>
    <w:rsid w:val="007E5BAB"/>
    <w:rsid w:val="007F0C5A"/>
    <w:rsid w:val="00842502"/>
    <w:rsid w:val="00851D0C"/>
    <w:rsid w:val="00852F6C"/>
    <w:rsid w:val="00856D39"/>
    <w:rsid w:val="008922B7"/>
    <w:rsid w:val="008B7AB2"/>
    <w:rsid w:val="008C1BE6"/>
    <w:rsid w:val="008D69E5"/>
    <w:rsid w:val="008E0698"/>
    <w:rsid w:val="0091661E"/>
    <w:rsid w:val="00925A3F"/>
    <w:rsid w:val="0094549C"/>
    <w:rsid w:val="00965B90"/>
    <w:rsid w:val="00977656"/>
    <w:rsid w:val="009A15AA"/>
    <w:rsid w:val="009C50BF"/>
    <w:rsid w:val="009C634C"/>
    <w:rsid w:val="009E4AB7"/>
    <w:rsid w:val="009F561B"/>
    <w:rsid w:val="00A16EA8"/>
    <w:rsid w:val="00A555A0"/>
    <w:rsid w:val="00A82858"/>
    <w:rsid w:val="00AA12D9"/>
    <w:rsid w:val="00AC4445"/>
    <w:rsid w:val="00AF3827"/>
    <w:rsid w:val="00B52782"/>
    <w:rsid w:val="00B55509"/>
    <w:rsid w:val="00B5602F"/>
    <w:rsid w:val="00B62BEF"/>
    <w:rsid w:val="00B63212"/>
    <w:rsid w:val="00B80548"/>
    <w:rsid w:val="00B87B33"/>
    <w:rsid w:val="00B95595"/>
    <w:rsid w:val="00B96189"/>
    <w:rsid w:val="00BF3168"/>
    <w:rsid w:val="00BF5AAE"/>
    <w:rsid w:val="00C057B4"/>
    <w:rsid w:val="00C169EF"/>
    <w:rsid w:val="00C442C0"/>
    <w:rsid w:val="00C54629"/>
    <w:rsid w:val="00C7024B"/>
    <w:rsid w:val="00CD2E1E"/>
    <w:rsid w:val="00CF2A16"/>
    <w:rsid w:val="00CF77C2"/>
    <w:rsid w:val="00D3422B"/>
    <w:rsid w:val="00D430A6"/>
    <w:rsid w:val="00D4765C"/>
    <w:rsid w:val="00D52C47"/>
    <w:rsid w:val="00D679F0"/>
    <w:rsid w:val="00D81EB7"/>
    <w:rsid w:val="00D8736A"/>
    <w:rsid w:val="00DB1CCE"/>
    <w:rsid w:val="00DB4250"/>
    <w:rsid w:val="00DB576F"/>
    <w:rsid w:val="00DB6E98"/>
    <w:rsid w:val="00DC58BA"/>
    <w:rsid w:val="00DC79E6"/>
    <w:rsid w:val="00DD3962"/>
    <w:rsid w:val="00DE3E02"/>
    <w:rsid w:val="00E31498"/>
    <w:rsid w:val="00E3294C"/>
    <w:rsid w:val="00E339F1"/>
    <w:rsid w:val="00E61175"/>
    <w:rsid w:val="00E66D7B"/>
    <w:rsid w:val="00E969BA"/>
    <w:rsid w:val="00EA107E"/>
    <w:rsid w:val="00EB2A08"/>
    <w:rsid w:val="00EB373D"/>
    <w:rsid w:val="00ED52CB"/>
    <w:rsid w:val="00F024B6"/>
    <w:rsid w:val="00F16911"/>
    <w:rsid w:val="00F31AC1"/>
    <w:rsid w:val="00F57052"/>
    <w:rsid w:val="00F63604"/>
    <w:rsid w:val="00F66445"/>
    <w:rsid w:val="00F863AC"/>
    <w:rsid w:val="00F93E80"/>
    <w:rsid w:val="00FA599B"/>
    <w:rsid w:val="00FD60A4"/>
    <w:rsid w:val="00FF62E4"/>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F53A52C7-E349-44D7-92E6-BA40B216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 w:type="character" w:styleId="Hyperlink">
    <w:name w:val="Hyperlink"/>
    <w:basedOn w:val="DefaultParagraphFont"/>
    <w:uiPriority w:val="99"/>
    <w:unhideWhenUsed/>
    <w:rsid w:val="00BF5AAE"/>
    <w:rPr>
      <w:color w:val="0000FF"/>
      <w:u w:val="single"/>
    </w:rPr>
  </w:style>
  <w:style w:type="character" w:styleId="UnresolvedMention">
    <w:name w:val="Unresolved Mention"/>
    <w:basedOn w:val="DefaultParagraphFont"/>
    <w:uiPriority w:val="99"/>
    <w:semiHidden/>
    <w:unhideWhenUsed/>
    <w:rsid w:val="001313CF"/>
    <w:rPr>
      <w:color w:val="605E5C"/>
      <w:shd w:val="clear" w:color="auto" w:fill="E1DFDD"/>
    </w:rPr>
  </w:style>
  <w:style w:type="character" w:styleId="FollowedHyperlink">
    <w:name w:val="FollowedHyperlink"/>
    <w:basedOn w:val="DefaultParagraphFont"/>
    <w:uiPriority w:val="99"/>
    <w:semiHidden/>
    <w:unhideWhenUsed/>
    <w:rsid w:val="00554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84">
      <w:bodyDiv w:val="1"/>
      <w:marLeft w:val="0"/>
      <w:marRight w:val="0"/>
      <w:marTop w:val="0"/>
      <w:marBottom w:val="0"/>
      <w:divBdr>
        <w:top w:val="none" w:sz="0" w:space="0" w:color="auto"/>
        <w:left w:val="none" w:sz="0" w:space="0" w:color="auto"/>
        <w:bottom w:val="none" w:sz="0" w:space="0" w:color="auto"/>
        <w:right w:val="none" w:sz="0" w:space="0" w:color="auto"/>
      </w:divBdr>
    </w:div>
    <w:div w:id="1362900030">
      <w:bodyDiv w:val="1"/>
      <w:marLeft w:val="0"/>
      <w:marRight w:val="0"/>
      <w:marTop w:val="0"/>
      <w:marBottom w:val="0"/>
      <w:divBdr>
        <w:top w:val="none" w:sz="0" w:space="0" w:color="auto"/>
        <w:left w:val="none" w:sz="0" w:space="0" w:color="auto"/>
        <w:bottom w:val="none" w:sz="0" w:space="0" w:color="auto"/>
        <w:right w:val="none" w:sz="0" w:space="0" w:color="auto"/>
      </w:divBdr>
    </w:div>
    <w:div w:id="1541821196">
      <w:bodyDiv w:val="1"/>
      <w:marLeft w:val="0"/>
      <w:marRight w:val="0"/>
      <w:marTop w:val="0"/>
      <w:marBottom w:val="0"/>
      <w:divBdr>
        <w:top w:val="none" w:sz="0" w:space="0" w:color="auto"/>
        <w:left w:val="none" w:sz="0" w:space="0" w:color="auto"/>
        <w:bottom w:val="none" w:sz="0" w:space="0" w:color="auto"/>
        <w:right w:val="none" w:sz="0" w:space="0" w:color="auto"/>
      </w:divBdr>
    </w:div>
    <w:div w:id="19628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tsa.gov/people/injury/pedbimot/bike/KidsandBikeSafetyWeb/index.htm" TargetMode="External"/><Relationship Id="rId18" Type="http://schemas.openxmlformats.org/officeDocument/2006/relationships/hyperlink" Target="http://www.cyclingsavvy.com/" TargetMode="External"/><Relationship Id="rId26" Type="http://schemas.openxmlformats.org/officeDocument/2006/relationships/hyperlink" Target="http://www.alerttodayflorida.com/" TargetMode="External"/><Relationship Id="rId39" Type="http://schemas.openxmlformats.org/officeDocument/2006/relationships/hyperlink" Target="http://www.pedbikeinfo.org/" TargetMode="External"/><Relationship Id="rId3" Type="http://schemas.openxmlformats.org/officeDocument/2006/relationships/styles" Target="styles.xml"/><Relationship Id="rId21" Type="http://schemas.openxmlformats.org/officeDocument/2006/relationships/hyperlink" Target="http://flaglercounty.org/departments/parks_and_recreation.php" TargetMode="External"/><Relationship Id="rId34" Type="http://schemas.openxmlformats.org/officeDocument/2006/relationships/hyperlink" Target="https://www.fdot.gov/designsupport/highwaybeautification/scenichighways" TargetMode="External"/><Relationship Id="rId42" Type="http://schemas.openxmlformats.org/officeDocument/2006/relationships/hyperlink" Target="http://www.sjr2c.org/" TargetMode="External"/><Relationship Id="rId47" Type="http://schemas.openxmlformats.org/officeDocument/2006/relationships/hyperlink" Target="http://www.volusia.org/trail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keflorida.org/" TargetMode="External"/><Relationship Id="rId17" Type="http://schemas.openxmlformats.org/officeDocument/2006/relationships/hyperlink" Target="http://c2cconnector.org/" TargetMode="External"/><Relationship Id="rId25" Type="http://schemas.openxmlformats.org/officeDocument/2006/relationships/hyperlink" Target="http://www.dep.state.fl.us/gwt/" TargetMode="External"/><Relationship Id="rId33" Type="http://schemas.openxmlformats.org/officeDocument/2006/relationships/hyperlink" Target="http://floridasrts.com/" TargetMode="External"/><Relationship Id="rId38" Type="http://schemas.openxmlformats.org/officeDocument/2006/relationships/hyperlink" Target="http://docs.palmcoastgov.com/residents/trek-it-out/trek-it-out.pdf" TargetMode="External"/><Relationship Id="rId46" Type="http://schemas.openxmlformats.org/officeDocument/2006/relationships/hyperlink" Target="http://www.visitflorida.com/trails/" TargetMode="External"/><Relationship Id="rId2" Type="http://schemas.openxmlformats.org/officeDocument/2006/relationships/numbering" Target="numbering.xml"/><Relationship Id="rId16" Type="http://schemas.openxmlformats.org/officeDocument/2006/relationships/hyperlink" Target="https://www.r2ctpo.org/wp-content/uploads/D5_Central-Florida-Scenic-Byway_Brochure_11.07.16_web.pdf" TargetMode="External"/><Relationship Id="rId20" Type="http://schemas.openxmlformats.org/officeDocument/2006/relationships/hyperlink" Target="http://www.greenway.org/" TargetMode="External"/><Relationship Id="rId29" Type="http://schemas.openxmlformats.org/officeDocument/2006/relationships/hyperlink" Target="https://www.fdot.gov/statistics/trafficdata/florida-non-motorized-traffic-monitoring" TargetMode="External"/><Relationship Id="rId41" Type="http://schemas.openxmlformats.org/officeDocument/2006/relationships/hyperlink" Target="http://guide.saferoutesinf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2ctpo.org/planning-studies/bicycle-pedestrian/maps/" TargetMode="External"/><Relationship Id="rId24" Type="http://schemas.openxmlformats.org/officeDocument/2006/relationships/hyperlink" Target="http://flbikelaw.org/" TargetMode="External"/><Relationship Id="rId32" Type="http://schemas.openxmlformats.org/officeDocument/2006/relationships/hyperlink" Target="http://www.pedbikesrc.ce.ufl.edu/" TargetMode="External"/><Relationship Id="rId37" Type="http://schemas.openxmlformats.org/officeDocument/2006/relationships/hyperlink" Target="http://www.saferoutesinfo.org/" TargetMode="External"/><Relationship Id="rId40" Type="http://schemas.openxmlformats.org/officeDocument/2006/relationships/hyperlink" Target="http://www.saferoutespartnership.org/" TargetMode="External"/><Relationship Id="rId45" Type="http://schemas.openxmlformats.org/officeDocument/2006/relationships/hyperlink" Target="http://safety.fhwa.dot.gov/ped_bike/" TargetMode="External"/><Relationship Id="rId5" Type="http://schemas.openxmlformats.org/officeDocument/2006/relationships/webSettings" Target="webSettings.xml"/><Relationship Id="rId15" Type="http://schemas.openxmlformats.org/officeDocument/2006/relationships/hyperlink" Target="http://www.centralfloridasaferoutes.org/" TargetMode="External"/><Relationship Id="rId23" Type="http://schemas.openxmlformats.org/officeDocument/2006/relationships/hyperlink" Target="http://www.floridabicycle.org/" TargetMode="External"/><Relationship Id="rId28" Type="http://schemas.openxmlformats.org/officeDocument/2006/relationships/hyperlink" Target="https://fdot.ms2soft.com/tdms.ui/nmds/dashboard?loc=fdot" TargetMode="External"/><Relationship Id="rId36" Type="http://schemas.openxmlformats.org/officeDocument/2006/relationships/hyperlink" Target="https://www.fdacs.gov/Business-Services/Grant-Opportunities/Florida-Urban-and-Community-Forestry-Grants" TargetMode="External"/><Relationship Id="rId49" Type="http://schemas.openxmlformats.org/officeDocument/2006/relationships/hyperlink" Target="https://www.ntsb.gov/safety/safety-studies/Documents/SS1901.pdf" TargetMode="External"/><Relationship Id="rId10" Type="http://schemas.openxmlformats.org/officeDocument/2006/relationships/hyperlink" Target="https://www3.mydocsonline.com/customerupload/b6d7ca4227566f71b2c340d6e005" TargetMode="External"/><Relationship Id="rId19" Type="http://schemas.openxmlformats.org/officeDocument/2006/relationships/hyperlink" Target="http://cfgis.org/FDOT-Resources/TransPed.aspx" TargetMode="External"/><Relationship Id="rId31" Type="http://schemas.openxmlformats.org/officeDocument/2006/relationships/hyperlink" Target="http://fgtf.org/" TargetMode="External"/><Relationship Id="rId44" Type="http://schemas.openxmlformats.org/officeDocument/2006/relationships/hyperlink" Target="http://www.traillink.com/trail/east-central-regional-rail-trail.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2ctpo.org/planning-studies/bicycle-pedestrian/draft-bicycle-pedestrian-plan/" TargetMode="External"/><Relationship Id="rId14" Type="http://schemas.openxmlformats.org/officeDocument/2006/relationships/hyperlink" Target="http://communitytrafficsafety.org/" TargetMode="External"/><Relationship Id="rId22" Type="http://schemas.openxmlformats.org/officeDocument/2006/relationships/hyperlink" Target="http://www.flgreenway.org/" TargetMode="External"/><Relationship Id="rId27" Type="http://schemas.openxmlformats.org/officeDocument/2006/relationships/hyperlink" Target="https://www.fdot.gov/roadway/bikeped/default.shtm" TargetMode="External"/><Relationship Id="rId30" Type="http://schemas.openxmlformats.org/officeDocument/2006/relationships/hyperlink" Target="https://www.fdot.gov/safety/2A-Programs/Safe-Routes.shtm" TargetMode="External"/><Relationship Id="rId35" Type="http://schemas.openxmlformats.org/officeDocument/2006/relationships/hyperlink" Target="https://signal4analytics.com/" TargetMode="External"/><Relationship Id="rId43" Type="http://schemas.openxmlformats.org/officeDocument/2006/relationships/hyperlink" Target="http://www.floridasuntrail.com/" TargetMode="External"/><Relationship Id="rId48" Type="http://schemas.openxmlformats.org/officeDocument/2006/relationships/hyperlink" Target="https://www.r2ctpo.org/wp-content/uploads/SRTS-Resources-List-1.pdf"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B208-9C18-4149-BA60-A4C2BA0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12485</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Harris</dc:creator>
  <cp:lastModifiedBy>Colleen Nicoulin</cp:lastModifiedBy>
  <cp:revision>3</cp:revision>
  <cp:lastPrinted>2020-09-29T13:41:00Z</cp:lastPrinted>
  <dcterms:created xsi:type="dcterms:W3CDTF">2023-12-07T20:17:00Z</dcterms:created>
  <dcterms:modified xsi:type="dcterms:W3CDTF">2023-12-08T18:15:00Z</dcterms:modified>
</cp:coreProperties>
</file>