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B32" w:rsidRDefault="00D76B32" w:rsidP="008678CA"/>
    <w:p w:rsidR="008678CA" w:rsidRDefault="008678CA" w:rsidP="008678CA"/>
    <w:p w:rsidR="008678CA" w:rsidRDefault="008678CA" w:rsidP="008678CA"/>
    <w:p w:rsidR="008678CA" w:rsidRDefault="008678CA" w:rsidP="008678CA"/>
    <w:p w:rsidR="00CD06B3" w:rsidRDefault="00CD06B3" w:rsidP="00CD06B3">
      <w:pPr>
        <w:pStyle w:val="Title"/>
        <w:rPr>
          <w:rFonts w:ascii="Goudy Old Style" w:hAnsi="Goudy Old Style"/>
          <w:sz w:val="52"/>
          <w:szCs w:val="52"/>
        </w:rPr>
      </w:pPr>
    </w:p>
    <w:p w:rsidR="00CD06B3" w:rsidRDefault="00CD06B3" w:rsidP="00CD06B3">
      <w:pPr>
        <w:pStyle w:val="Title"/>
        <w:rPr>
          <w:rFonts w:ascii="Goudy Old Style" w:hAnsi="Goudy Old Style"/>
          <w:sz w:val="52"/>
          <w:szCs w:val="52"/>
        </w:rPr>
      </w:pPr>
    </w:p>
    <w:p w:rsidR="00CD06B3" w:rsidRPr="004546B0" w:rsidRDefault="001F3EF1" w:rsidP="00CD06B3">
      <w:pPr>
        <w:pStyle w:val="Title"/>
        <w:rPr>
          <w:rFonts w:ascii="Goudy Old Style" w:hAnsi="Goudy Old Style"/>
          <w:sz w:val="52"/>
          <w:szCs w:val="52"/>
        </w:rPr>
      </w:pPr>
      <w:r>
        <w:rPr>
          <w:rFonts w:ascii="Goudy Old Style" w:hAnsi="Goudy Old Style"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1.65pt;height:50.8pt" fillcolor="#013893" stroked="f">
            <v:fill opacity=".75" color2="#aaa"/>
            <v:shadow on="t" color="#4d4d4d" opacity="52429f" offset=",3pt"/>
            <v:textpath style="font-family:&quot;Arial Black&quot;;font-weight:bold;v-text-spacing:78650f;v-text-kern:t" trim="t" fitpath="t" string="WORKSHOP NOTICE"/>
          </v:shape>
        </w:pict>
      </w:r>
    </w:p>
    <w:p w:rsidR="00CD06B3" w:rsidRPr="004546B0" w:rsidRDefault="00CD06B3" w:rsidP="00CD06B3">
      <w:pPr>
        <w:rPr>
          <w:rFonts w:ascii="Goudy Old Style" w:hAnsi="Goudy Old Style"/>
          <w:sz w:val="24"/>
          <w:szCs w:val="24"/>
        </w:rPr>
      </w:pPr>
    </w:p>
    <w:p w:rsidR="00CD06B3" w:rsidRPr="00B73437" w:rsidRDefault="00CD06B3" w:rsidP="00CD06B3">
      <w:pPr>
        <w:jc w:val="both"/>
        <w:rPr>
          <w:rFonts w:ascii="Calibri" w:hAnsi="Calibri"/>
          <w:sz w:val="24"/>
          <w:szCs w:val="24"/>
        </w:rPr>
      </w:pPr>
      <w:r w:rsidRPr="00B73437">
        <w:rPr>
          <w:rFonts w:ascii="Calibri" w:hAnsi="Calibri"/>
          <w:sz w:val="24"/>
          <w:szCs w:val="24"/>
        </w:rPr>
        <w:t xml:space="preserve">Please be advised that the </w:t>
      </w:r>
      <w:r>
        <w:rPr>
          <w:rFonts w:ascii="Calibri" w:hAnsi="Calibri"/>
          <w:b/>
          <w:sz w:val="24"/>
          <w:szCs w:val="24"/>
        </w:rPr>
        <w:t>RIVER TO SEA</w:t>
      </w:r>
      <w:r w:rsidRPr="00B73437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b/>
          <w:sz w:val="24"/>
          <w:szCs w:val="24"/>
        </w:rPr>
        <w:t>TRANSPORTATION</w:t>
      </w:r>
      <w:r w:rsidRPr="00B73437">
        <w:rPr>
          <w:rFonts w:ascii="Calibri" w:hAnsi="Calibri"/>
          <w:b/>
          <w:sz w:val="24"/>
          <w:szCs w:val="24"/>
        </w:rPr>
        <w:t xml:space="preserve"> PLANNING ORGANIZATION</w:t>
      </w:r>
      <w:r>
        <w:rPr>
          <w:rFonts w:ascii="Calibri" w:hAnsi="Calibri"/>
          <w:sz w:val="24"/>
          <w:szCs w:val="24"/>
        </w:rPr>
        <w:t xml:space="preserve"> </w:t>
      </w:r>
      <w:r w:rsidRPr="00E73863">
        <w:rPr>
          <w:rFonts w:ascii="Calibri" w:hAnsi="Calibri"/>
          <w:b/>
          <w:sz w:val="24"/>
          <w:szCs w:val="24"/>
        </w:rPr>
        <w:t>(TPO)</w:t>
      </w:r>
      <w:r w:rsidRPr="00B73437">
        <w:rPr>
          <w:rFonts w:ascii="Calibri" w:hAnsi="Calibri"/>
          <w:sz w:val="24"/>
          <w:szCs w:val="24"/>
        </w:rPr>
        <w:t xml:space="preserve"> </w:t>
      </w:r>
      <w:r w:rsidR="001F3EF1">
        <w:rPr>
          <w:rFonts w:ascii="Calibri" w:hAnsi="Calibri"/>
          <w:b/>
          <w:sz w:val="24"/>
          <w:szCs w:val="24"/>
          <w:u w:val="single"/>
        </w:rPr>
        <w:t>TRANSPORTATION IMPACT ANALYSIS WORKSHOP</w:t>
      </w:r>
      <w:r>
        <w:rPr>
          <w:rFonts w:ascii="Calibri" w:hAnsi="Calibri"/>
          <w:sz w:val="24"/>
          <w:szCs w:val="24"/>
        </w:rPr>
        <w:t xml:space="preserve"> </w:t>
      </w:r>
      <w:r w:rsidRPr="00365DD1">
        <w:rPr>
          <w:rFonts w:ascii="Calibri" w:hAnsi="Calibri"/>
          <w:sz w:val="24"/>
          <w:szCs w:val="24"/>
        </w:rPr>
        <w:t>will</w:t>
      </w:r>
      <w:r w:rsidRPr="00B73437">
        <w:rPr>
          <w:rFonts w:ascii="Calibri" w:hAnsi="Calibri"/>
          <w:sz w:val="24"/>
          <w:szCs w:val="24"/>
        </w:rPr>
        <w:t xml:space="preserve"> be meeting on:</w:t>
      </w:r>
    </w:p>
    <w:p w:rsidR="00CD06B3" w:rsidRPr="00B73437" w:rsidRDefault="00CD06B3" w:rsidP="00CD06B3">
      <w:pPr>
        <w:rPr>
          <w:rFonts w:ascii="Calibri" w:hAnsi="Calibri"/>
          <w:sz w:val="24"/>
          <w:szCs w:val="24"/>
        </w:rPr>
      </w:pPr>
    </w:p>
    <w:p w:rsidR="00CD06B3" w:rsidRDefault="00CD06B3" w:rsidP="00CD06B3">
      <w:pPr>
        <w:ind w:firstLine="360"/>
        <w:rPr>
          <w:rFonts w:ascii="Calibri" w:hAnsi="Calibri"/>
          <w:b/>
          <w:sz w:val="24"/>
          <w:szCs w:val="24"/>
        </w:rPr>
      </w:pPr>
      <w:r w:rsidRPr="00B73437">
        <w:rPr>
          <w:rFonts w:ascii="Calibri" w:hAnsi="Calibri"/>
          <w:b/>
          <w:sz w:val="24"/>
          <w:szCs w:val="24"/>
        </w:rPr>
        <w:t>DATE:</w:t>
      </w:r>
      <w:r w:rsidRPr="00B73437">
        <w:rPr>
          <w:rFonts w:ascii="Calibri" w:hAnsi="Calibri"/>
          <w:b/>
          <w:sz w:val="24"/>
          <w:szCs w:val="24"/>
        </w:rPr>
        <w:tab/>
      </w:r>
      <w:r w:rsidRPr="00B73437">
        <w:rPr>
          <w:rFonts w:ascii="Calibri" w:hAnsi="Calibri"/>
          <w:b/>
          <w:sz w:val="24"/>
          <w:szCs w:val="24"/>
        </w:rPr>
        <w:tab/>
      </w:r>
      <w:r w:rsidR="001F3EF1">
        <w:rPr>
          <w:rFonts w:ascii="Calibri" w:hAnsi="Calibri"/>
          <w:b/>
          <w:sz w:val="24"/>
          <w:szCs w:val="24"/>
        </w:rPr>
        <w:t>Friday</w:t>
      </w:r>
      <w:r w:rsidR="009E2920">
        <w:rPr>
          <w:rFonts w:ascii="Calibri" w:hAnsi="Calibri"/>
          <w:b/>
          <w:sz w:val="24"/>
          <w:szCs w:val="24"/>
        </w:rPr>
        <w:t xml:space="preserve">, </w:t>
      </w:r>
      <w:r w:rsidR="001F3EF1">
        <w:rPr>
          <w:rFonts w:ascii="Calibri" w:hAnsi="Calibri"/>
          <w:b/>
          <w:sz w:val="24"/>
          <w:szCs w:val="24"/>
        </w:rPr>
        <w:t>December 5</w:t>
      </w:r>
      <w:r>
        <w:rPr>
          <w:rFonts w:ascii="Calibri" w:hAnsi="Calibri"/>
          <w:b/>
          <w:sz w:val="24"/>
          <w:szCs w:val="24"/>
        </w:rPr>
        <w:t>, 2014</w:t>
      </w:r>
    </w:p>
    <w:p w:rsidR="00CD06B3" w:rsidRPr="008B6BDC" w:rsidRDefault="00CD06B3" w:rsidP="00CD06B3">
      <w:pPr>
        <w:ind w:firstLine="360"/>
        <w:rPr>
          <w:rFonts w:ascii="Calibri" w:hAnsi="Calibri"/>
          <w:b/>
          <w:sz w:val="24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365DD1">
        <w:rPr>
          <w:rFonts w:ascii="Calibri" w:hAnsi="Calibri"/>
          <w:b/>
          <w:sz w:val="24"/>
          <w:szCs w:val="24"/>
        </w:rPr>
        <w:t>TIME:</w:t>
      </w:r>
      <w:r w:rsidRPr="00365DD1">
        <w:rPr>
          <w:rFonts w:ascii="Calibri" w:hAnsi="Calibri"/>
          <w:sz w:val="24"/>
          <w:szCs w:val="24"/>
        </w:rPr>
        <w:tab/>
      </w:r>
      <w:r w:rsidRPr="008B6BDC">
        <w:rPr>
          <w:rFonts w:ascii="Calibri" w:hAnsi="Calibri"/>
          <w:sz w:val="24"/>
          <w:szCs w:val="24"/>
        </w:rPr>
        <w:tab/>
      </w:r>
      <w:r w:rsidR="001F3EF1">
        <w:rPr>
          <w:rFonts w:ascii="Calibri" w:hAnsi="Calibri"/>
          <w:b/>
          <w:sz w:val="24"/>
          <w:szCs w:val="24"/>
          <w:u w:val="double"/>
        </w:rPr>
        <w:t>9</w:t>
      </w:r>
      <w:r w:rsidR="009E2920">
        <w:rPr>
          <w:rFonts w:ascii="Calibri" w:hAnsi="Calibri"/>
          <w:b/>
          <w:sz w:val="24"/>
          <w:szCs w:val="24"/>
          <w:u w:val="double"/>
        </w:rPr>
        <w:t>:0</w:t>
      </w:r>
      <w:r>
        <w:rPr>
          <w:rFonts w:ascii="Calibri" w:hAnsi="Calibri"/>
          <w:b/>
          <w:sz w:val="24"/>
          <w:szCs w:val="24"/>
          <w:u w:val="double"/>
        </w:rPr>
        <w:t>0</w:t>
      </w:r>
      <w:r w:rsidRPr="008B6BDC">
        <w:rPr>
          <w:rFonts w:ascii="Calibri" w:hAnsi="Calibri"/>
          <w:b/>
          <w:sz w:val="24"/>
          <w:szCs w:val="24"/>
          <w:u w:val="double"/>
        </w:rPr>
        <w:t xml:space="preserve"> </w:t>
      </w:r>
      <w:r w:rsidR="001F3EF1">
        <w:rPr>
          <w:rFonts w:ascii="Calibri" w:hAnsi="Calibri"/>
          <w:b/>
          <w:sz w:val="24"/>
          <w:szCs w:val="24"/>
          <w:u w:val="double"/>
        </w:rPr>
        <w:t>– 11:00 a</w:t>
      </w:r>
      <w:r w:rsidRPr="008B6BDC">
        <w:rPr>
          <w:rFonts w:ascii="Calibri" w:hAnsi="Calibri"/>
          <w:b/>
          <w:sz w:val="24"/>
          <w:szCs w:val="24"/>
          <w:u w:val="double"/>
        </w:rPr>
        <w:t>.m.</w:t>
      </w:r>
    </w:p>
    <w:p w:rsidR="00CD06B3" w:rsidRPr="00365DD1" w:rsidRDefault="00CD06B3" w:rsidP="00CD06B3">
      <w:pPr>
        <w:ind w:firstLine="360"/>
        <w:rPr>
          <w:rFonts w:ascii="Calibri" w:hAnsi="Calibri"/>
          <w:sz w:val="24"/>
          <w:szCs w:val="24"/>
        </w:rPr>
      </w:pPr>
      <w:r w:rsidRPr="00365DD1">
        <w:rPr>
          <w:rFonts w:ascii="Calibri" w:hAnsi="Calibri"/>
          <w:b/>
          <w:sz w:val="24"/>
          <w:szCs w:val="24"/>
        </w:rPr>
        <w:t>PLACE:</w:t>
      </w:r>
      <w:r w:rsidRPr="00365DD1">
        <w:rPr>
          <w:rFonts w:ascii="Calibri" w:hAnsi="Calibri"/>
          <w:sz w:val="24"/>
          <w:szCs w:val="24"/>
        </w:rPr>
        <w:tab/>
      </w:r>
      <w:r w:rsidRPr="00365DD1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>River to Sea TPO Conference Room</w:t>
      </w:r>
    </w:p>
    <w:p w:rsidR="00CD06B3" w:rsidRPr="00365DD1" w:rsidRDefault="00CD06B3" w:rsidP="00CD06B3">
      <w:pPr>
        <w:rPr>
          <w:rFonts w:ascii="Calibri" w:hAnsi="Calibri"/>
          <w:b/>
          <w:sz w:val="24"/>
          <w:szCs w:val="24"/>
        </w:rPr>
      </w:pPr>
      <w:r w:rsidRPr="00365DD1">
        <w:rPr>
          <w:rFonts w:ascii="Calibri" w:hAnsi="Calibri"/>
          <w:sz w:val="24"/>
          <w:szCs w:val="24"/>
        </w:rPr>
        <w:tab/>
      </w:r>
      <w:r w:rsidRPr="00365DD1">
        <w:rPr>
          <w:rFonts w:ascii="Calibri" w:hAnsi="Calibri"/>
          <w:sz w:val="24"/>
          <w:szCs w:val="24"/>
        </w:rPr>
        <w:tab/>
      </w:r>
      <w:r w:rsidRPr="00365DD1">
        <w:rPr>
          <w:rFonts w:ascii="Calibri" w:hAnsi="Calibri"/>
          <w:sz w:val="24"/>
          <w:szCs w:val="24"/>
        </w:rPr>
        <w:tab/>
        <w:t xml:space="preserve">2570 W. International Speedway Blvd., </w:t>
      </w:r>
      <w:r w:rsidRPr="001F6C0A">
        <w:rPr>
          <w:rFonts w:ascii="Calibri" w:hAnsi="Calibri"/>
          <w:sz w:val="24"/>
          <w:szCs w:val="24"/>
        </w:rPr>
        <w:t>Suite 100</w:t>
      </w:r>
    </w:p>
    <w:p w:rsidR="00CD06B3" w:rsidRPr="00365DD1" w:rsidRDefault="00CD06B3" w:rsidP="00CD06B3">
      <w:pPr>
        <w:rPr>
          <w:rFonts w:ascii="Calibri" w:hAnsi="Calibri"/>
          <w:sz w:val="24"/>
          <w:szCs w:val="24"/>
        </w:rPr>
      </w:pPr>
      <w:r w:rsidRPr="00365DD1">
        <w:rPr>
          <w:rFonts w:ascii="Calibri" w:hAnsi="Calibri"/>
          <w:sz w:val="24"/>
          <w:szCs w:val="24"/>
        </w:rPr>
        <w:tab/>
      </w:r>
      <w:r w:rsidRPr="00365DD1">
        <w:rPr>
          <w:rFonts w:ascii="Calibri" w:hAnsi="Calibri"/>
          <w:sz w:val="24"/>
          <w:szCs w:val="24"/>
        </w:rPr>
        <w:tab/>
      </w:r>
      <w:r w:rsidRPr="00365DD1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>Daytona Beach, Florida 321</w:t>
      </w:r>
      <w:r w:rsidRPr="00365DD1">
        <w:rPr>
          <w:rFonts w:ascii="Calibri" w:hAnsi="Calibri"/>
          <w:sz w:val="24"/>
          <w:szCs w:val="24"/>
        </w:rPr>
        <w:t>1</w:t>
      </w:r>
      <w:r>
        <w:rPr>
          <w:rFonts w:ascii="Calibri" w:hAnsi="Calibri"/>
          <w:sz w:val="24"/>
          <w:szCs w:val="24"/>
        </w:rPr>
        <w:t>4</w:t>
      </w:r>
    </w:p>
    <w:p w:rsidR="00CD06B3" w:rsidRPr="00B73437" w:rsidRDefault="00CD06B3" w:rsidP="00CD06B3">
      <w:pPr>
        <w:ind w:left="1440" w:firstLine="720"/>
        <w:rPr>
          <w:rFonts w:ascii="Calibri" w:hAnsi="Calibri"/>
          <w:sz w:val="24"/>
          <w:szCs w:val="24"/>
        </w:rPr>
      </w:pPr>
      <w:bookmarkStart w:id="0" w:name="_GoBack"/>
      <w:bookmarkEnd w:id="0"/>
    </w:p>
    <w:p w:rsidR="00CD06B3" w:rsidRPr="00B73437" w:rsidRDefault="00CD06B3" w:rsidP="00CD06B3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****************************</w:t>
      </w:r>
      <w:r w:rsidRPr="00B73437">
        <w:rPr>
          <w:rFonts w:ascii="Calibri" w:hAnsi="Calibri"/>
          <w:sz w:val="24"/>
          <w:szCs w:val="24"/>
        </w:rPr>
        <w:t>***************</w:t>
      </w:r>
      <w:r>
        <w:rPr>
          <w:rFonts w:ascii="Calibri" w:hAnsi="Calibri"/>
          <w:sz w:val="24"/>
          <w:szCs w:val="24"/>
        </w:rPr>
        <w:t>*****</w:t>
      </w:r>
      <w:r w:rsidRPr="00B73437">
        <w:rPr>
          <w:rFonts w:ascii="Calibri" w:hAnsi="Calibri"/>
          <w:sz w:val="24"/>
          <w:szCs w:val="24"/>
        </w:rPr>
        <w:t>******************************************</w:t>
      </w:r>
    </w:p>
    <w:p w:rsidR="00CD06B3" w:rsidRPr="00DB70F0" w:rsidRDefault="001F3EF1" w:rsidP="00CD06B3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A Transportation Impact Analysis Workshop will be held on </w:t>
      </w:r>
      <w:r>
        <w:rPr>
          <w:rFonts w:ascii="Calibri" w:hAnsi="Calibri"/>
          <w:b/>
          <w:sz w:val="24"/>
          <w:szCs w:val="24"/>
        </w:rPr>
        <w:t>Frida</w:t>
      </w:r>
      <w:r w:rsidR="008D6233">
        <w:rPr>
          <w:rFonts w:ascii="Calibri" w:hAnsi="Calibri"/>
          <w:b/>
          <w:sz w:val="24"/>
          <w:szCs w:val="24"/>
        </w:rPr>
        <w:t xml:space="preserve">y, December </w:t>
      </w:r>
      <w:r>
        <w:rPr>
          <w:rFonts w:ascii="Calibri" w:hAnsi="Calibri"/>
          <w:b/>
          <w:sz w:val="24"/>
          <w:szCs w:val="24"/>
        </w:rPr>
        <w:t>5</w:t>
      </w:r>
      <w:r w:rsidR="009E2920">
        <w:rPr>
          <w:rFonts w:ascii="Calibri" w:hAnsi="Calibri"/>
          <w:b/>
          <w:sz w:val="24"/>
          <w:szCs w:val="24"/>
        </w:rPr>
        <w:t>, 2014</w:t>
      </w:r>
      <w:r w:rsidR="00CD06B3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from 9:00 a</w:t>
      </w:r>
      <w:r w:rsidR="009E2920">
        <w:rPr>
          <w:rFonts w:ascii="Calibri" w:hAnsi="Calibri"/>
          <w:sz w:val="24"/>
          <w:szCs w:val="24"/>
        </w:rPr>
        <w:t>.m.</w:t>
      </w:r>
      <w:r>
        <w:rPr>
          <w:rFonts w:ascii="Calibri" w:hAnsi="Calibri"/>
          <w:sz w:val="24"/>
          <w:szCs w:val="24"/>
        </w:rPr>
        <w:t xml:space="preserve"> to 11:00 a.m.</w:t>
      </w:r>
      <w:r w:rsidR="00CD06B3" w:rsidRPr="00DB70F0">
        <w:rPr>
          <w:rFonts w:ascii="Calibri" w:hAnsi="Calibri"/>
          <w:sz w:val="24"/>
          <w:szCs w:val="24"/>
        </w:rPr>
        <w:t xml:space="preserve"> in the </w:t>
      </w:r>
      <w:r w:rsidR="00E27C3D">
        <w:rPr>
          <w:rFonts w:ascii="Calibri" w:hAnsi="Calibri"/>
          <w:sz w:val="24"/>
          <w:szCs w:val="24"/>
        </w:rPr>
        <w:t xml:space="preserve">River to Sea TPO </w:t>
      </w:r>
      <w:r w:rsidR="00CD06B3">
        <w:rPr>
          <w:rFonts w:ascii="Calibri" w:hAnsi="Calibri"/>
          <w:sz w:val="24"/>
          <w:szCs w:val="24"/>
        </w:rPr>
        <w:t>C</w:t>
      </w:r>
      <w:r w:rsidR="00CD06B3" w:rsidRPr="00DB70F0">
        <w:rPr>
          <w:rFonts w:ascii="Calibri" w:hAnsi="Calibri"/>
          <w:sz w:val="24"/>
          <w:szCs w:val="24"/>
        </w:rPr>
        <w:t>onference room.</w:t>
      </w:r>
      <w:r w:rsidR="00CD06B3">
        <w:rPr>
          <w:rFonts w:ascii="Calibri" w:hAnsi="Calibri"/>
          <w:sz w:val="24"/>
          <w:szCs w:val="24"/>
        </w:rPr>
        <w:t xml:space="preserve">  </w:t>
      </w:r>
    </w:p>
    <w:p w:rsidR="00CD06B3" w:rsidRDefault="00CD06B3" w:rsidP="00CD06B3">
      <w:pPr>
        <w:jc w:val="both"/>
        <w:rPr>
          <w:rFonts w:ascii="Calibri" w:hAnsi="Calibri"/>
          <w:sz w:val="24"/>
          <w:szCs w:val="24"/>
        </w:rPr>
      </w:pPr>
    </w:p>
    <w:p w:rsidR="00CD06B3" w:rsidRDefault="00CD06B3" w:rsidP="00CD06B3">
      <w:pPr>
        <w:jc w:val="both"/>
        <w:rPr>
          <w:rFonts w:ascii="Calibri" w:hAnsi="Calibri"/>
          <w:sz w:val="24"/>
          <w:szCs w:val="24"/>
        </w:rPr>
      </w:pPr>
    </w:p>
    <w:p w:rsidR="00CD06B3" w:rsidRDefault="00CD06B3" w:rsidP="00CD06B3">
      <w:pPr>
        <w:jc w:val="both"/>
        <w:rPr>
          <w:rFonts w:ascii="Calibri" w:hAnsi="Calibri"/>
          <w:sz w:val="24"/>
          <w:szCs w:val="24"/>
        </w:rPr>
      </w:pPr>
    </w:p>
    <w:p w:rsidR="00CD06B3" w:rsidRDefault="00CD06B3" w:rsidP="00CD06B3">
      <w:pPr>
        <w:jc w:val="both"/>
        <w:rPr>
          <w:rFonts w:ascii="Calibri" w:hAnsi="Calibri"/>
          <w:sz w:val="24"/>
          <w:szCs w:val="24"/>
        </w:rPr>
      </w:pPr>
    </w:p>
    <w:p w:rsidR="00CD06B3" w:rsidRDefault="00CD06B3" w:rsidP="00CD06B3">
      <w:pPr>
        <w:jc w:val="both"/>
        <w:rPr>
          <w:rFonts w:ascii="Calibri" w:hAnsi="Calibri"/>
          <w:sz w:val="24"/>
          <w:szCs w:val="24"/>
        </w:rPr>
      </w:pPr>
    </w:p>
    <w:p w:rsidR="00CD06B3" w:rsidRDefault="00CD06B3" w:rsidP="00CD06B3">
      <w:pPr>
        <w:rPr>
          <w:rFonts w:ascii="Calibri" w:hAnsi="Calibri"/>
          <w:sz w:val="24"/>
          <w:szCs w:val="24"/>
          <w:u w:val="single"/>
        </w:rPr>
      </w:pPr>
    </w:p>
    <w:p w:rsidR="00CD06B3" w:rsidRDefault="00CD06B3" w:rsidP="00CD06B3">
      <w:pPr>
        <w:rPr>
          <w:rFonts w:ascii="Calibri" w:hAnsi="Calibri"/>
        </w:rPr>
      </w:pPr>
    </w:p>
    <w:p w:rsidR="00CD06B3" w:rsidRDefault="00CD06B3" w:rsidP="00CD06B3">
      <w:pPr>
        <w:rPr>
          <w:rFonts w:ascii="Calibri" w:hAnsi="Calibri"/>
        </w:rPr>
      </w:pPr>
    </w:p>
    <w:p w:rsidR="00CD06B3" w:rsidRPr="00E73863" w:rsidRDefault="00CD06B3" w:rsidP="00CD06B3">
      <w:pPr>
        <w:jc w:val="both"/>
        <w:rPr>
          <w:rFonts w:ascii="Calibri" w:hAnsi="Calibri"/>
          <w:i/>
        </w:rPr>
      </w:pPr>
    </w:p>
    <w:p w:rsidR="00CD06B3" w:rsidRPr="00E73863" w:rsidRDefault="00CD06B3" w:rsidP="00CD06B3">
      <w:pPr>
        <w:jc w:val="both"/>
        <w:rPr>
          <w:i/>
          <w:sz w:val="22"/>
        </w:rPr>
      </w:pPr>
      <w:r w:rsidRPr="00E73863">
        <w:rPr>
          <w:rFonts w:ascii="Calibri" w:hAnsi="Calibri"/>
          <w:i/>
        </w:rPr>
        <w:t>Note:</w:t>
      </w:r>
      <w:r w:rsidRPr="00E73863">
        <w:rPr>
          <w:rFonts w:ascii="Calibri" w:hAnsi="Calibri"/>
          <w:i/>
        </w:rPr>
        <w:tab/>
        <w:t xml:space="preserve">Individuals covered by the Americans with Disabilities Act of 1990 in need of accommodations for this public meeting should contact </w:t>
      </w:r>
      <w:r>
        <w:rPr>
          <w:rFonts w:ascii="Calibri" w:hAnsi="Calibri"/>
          <w:i/>
        </w:rPr>
        <w:t xml:space="preserve">the River to Sea TPO </w:t>
      </w:r>
      <w:r w:rsidRPr="00E73863">
        <w:rPr>
          <w:rFonts w:ascii="Calibri" w:hAnsi="Calibri"/>
          <w:i/>
        </w:rPr>
        <w:t>office, 2570 W. International Speedway Blvd., Suite 100, Daytona Beach, Florida 32114-8145; (386) 226-0422, extension 2</w:t>
      </w:r>
      <w:r>
        <w:rPr>
          <w:rFonts w:ascii="Calibri" w:hAnsi="Calibri"/>
          <w:i/>
        </w:rPr>
        <w:t xml:space="preserve">0416 </w:t>
      </w:r>
      <w:r w:rsidRPr="00E73863">
        <w:rPr>
          <w:rFonts w:ascii="Calibri" w:hAnsi="Calibri"/>
          <w:i/>
        </w:rPr>
        <w:t>at least five (5) working days prior to the meeting date.</w:t>
      </w:r>
    </w:p>
    <w:p w:rsidR="00CD06B3" w:rsidRPr="008678CA" w:rsidRDefault="00CD06B3" w:rsidP="008678CA"/>
    <w:sectPr w:rsidR="00CD06B3" w:rsidRPr="008678CA" w:rsidSect="00D76B32">
      <w:headerReference w:type="default" r:id="rId8"/>
      <w:headerReference w:type="first" r:id="rId9"/>
      <w:footerReference w:type="first" r:id="rId10"/>
      <w:pgSz w:w="12240" w:h="15840"/>
      <w:pgMar w:top="720" w:right="720" w:bottom="720" w:left="720" w:header="720" w:footer="31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066" w:rsidRDefault="004D2066" w:rsidP="00B44FEF">
      <w:r>
        <w:separator/>
      </w:r>
    </w:p>
  </w:endnote>
  <w:endnote w:type="continuationSeparator" w:id="0">
    <w:p w:rsidR="004D2066" w:rsidRDefault="004D2066" w:rsidP="00B44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enir LT 55 Roman">
    <w:altName w:val="Corbel"/>
    <w:charset w:val="00"/>
    <w:family w:val="swiss"/>
    <w:pitch w:val="variable"/>
    <w:sig w:usb0="00000003" w:usb1="0000004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32" w:rsidRDefault="00D76B32" w:rsidP="00D76B32">
    <w:pPr>
      <w:pStyle w:val="Footer"/>
      <w:tabs>
        <w:tab w:val="clear" w:pos="4680"/>
        <w:tab w:val="clear" w:pos="9360"/>
        <w:tab w:val="left" w:pos="3812"/>
      </w:tabs>
    </w:pPr>
    <w:r>
      <w:tab/>
    </w:r>
  </w:p>
  <w:tbl>
    <w:tblPr>
      <w:tblStyle w:val="TableGrid"/>
      <w:tblW w:w="11232" w:type="dxa"/>
      <w:jc w:val="center"/>
      <w:tblBorders>
        <w:top w:val="single" w:sz="36" w:space="0" w:color="A4CD61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46"/>
      <w:gridCol w:w="2247"/>
      <w:gridCol w:w="2246"/>
      <w:gridCol w:w="2246"/>
      <w:gridCol w:w="2247"/>
    </w:tblGrid>
    <w:tr w:rsidR="00D76B32" w:rsidRPr="006700DA" w:rsidTr="00966028">
      <w:trPr>
        <w:trHeight w:hRule="exact" w:val="144"/>
        <w:jc w:val="center"/>
      </w:trPr>
      <w:tc>
        <w:tcPr>
          <w:tcW w:w="2303" w:type="dxa"/>
        </w:tcPr>
        <w:p w:rsidR="00D76B32" w:rsidRPr="006700DA" w:rsidRDefault="00D76B32" w:rsidP="00966028">
          <w:pPr>
            <w:pStyle w:val="Footer"/>
            <w:rPr>
              <w:rFonts w:cs="Arial"/>
              <w:color w:val="042D8A"/>
              <w:sz w:val="18"/>
              <w:szCs w:val="18"/>
            </w:rPr>
          </w:pPr>
        </w:p>
      </w:tc>
      <w:tc>
        <w:tcPr>
          <w:tcW w:w="2304" w:type="dxa"/>
        </w:tcPr>
        <w:p w:rsidR="00D76B32" w:rsidRPr="006700DA" w:rsidRDefault="00D76B32" w:rsidP="00966028">
          <w:pPr>
            <w:pStyle w:val="Footer"/>
            <w:rPr>
              <w:rFonts w:cs="Arial"/>
              <w:color w:val="042D8A"/>
              <w:sz w:val="18"/>
              <w:szCs w:val="18"/>
            </w:rPr>
          </w:pPr>
        </w:p>
      </w:tc>
      <w:tc>
        <w:tcPr>
          <w:tcW w:w="2304" w:type="dxa"/>
        </w:tcPr>
        <w:p w:rsidR="00D76B32" w:rsidRPr="006700DA" w:rsidRDefault="00D76B32" w:rsidP="00966028">
          <w:pPr>
            <w:pStyle w:val="Footer"/>
            <w:rPr>
              <w:rFonts w:cs="Arial"/>
              <w:color w:val="042D8A"/>
              <w:sz w:val="18"/>
              <w:szCs w:val="18"/>
            </w:rPr>
          </w:pPr>
        </w:p>
      </w:tc>
      <w:tc>
        <w:tcPr>
          <w:tcW w:w="2304" w:type="dxa"/>
        </w:tcPr>
        <w:p w:rsidR="00D76B32" w:rsidRPr="006700DA" w:rsidRDefault="00D76B32" w:rsidP="00966028">
          <w:pPr>
            <w:pStyle w:val="Footer"/>
            <w:rPr>
              <w:rFonts w:cs="Arial"/>
              <w:color w:val="042D8A"/>
              <w:sz w:val="18"/>
              <w:szCs w:val="18"/>
            </w:rPr>
          </w:pPr>
        </w:p>
      </w:tc>
      <w:tc>
        <w:tcPr>
          <w:tcW w:w="2305" w:type="dxa"/>
        </w:tcPr>
        <w:p w:rsidR="00D76B32" w:rsidRPr="006700DA" w:rsidRDefault="00D76B32" w:rsidP="00966028">
          <w:pPr>
            <w:pStyle w:val="Footer"/>
            <w:rPr>
              <w:rFonts w:cs="Arial"/>
              <w:color w:val="042D8A"/>
              <w:sz w:val="18"/>
              <w:szCs w:val="18"/>
            </w:rPr>
          </w:pPr>
        </w:p>
      </w:tc>
    </w:tr>
  </w:tbl>
  <w:p w:rsidR="00D76B32" w:rsidRPr="00443D83" w:rsidRDefault="00D76B32" w:rsidP="00D76B32">
    <w:pPr>
      <w:rPr>
        <w:rFonts w:cs="Arial"/>
        <w:sz w:val="4"/>
        <w:szCs w:val="4"/>
      </w:rPr>
    </w:pPr>
  </w:p>
  <w:tbl>
    <w:tblPr>
      <w:tblStyle w:val="TableGrid"/>
      <w:tblW w:w="1116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01" w:type="dxa"/>
        <w:bottom w:w="14" w:type="dxa"/>
        <w:right w:w="72" w:type="dxa"/>
      </w:tblCellMar>
      <w:tblLook w:val="04A0" w:firstRow="1" w:lastRow="0" w:firstColumn="1" w:lastColumn="0" w:noHBand="0" w:noVBand="1"/>
    </w:tblPr>
    <w:tblGrid>
      <w:gridCol w:w="2448"/>
      <w:gridCol w:w="1584"/>
      <w:gridCol w:w="1728"/>
      <w:gridCol w:w="2160"/>
      <w:gridCol w:w="1656"/>
      <w:gridCol w:w="1584"/>
    </w:tblGrid>
    <w:tr w:rsidR="00D76B32" w:rsidRPr="002011F6" w:rsidTr="00966028">
      <w:trPr>
        <w:jc w:val="center"/>
      </w:trPr>
      <w:tc>
        <w:tcPr>
          <w:tcW w:w="2448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Beverly Beach</w:t>
          </w:r>
        </w:p>
      </w:tc>
      <w:tc>
        <w:tcPr>
          <w:tcW w:w="1584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DeBary</w:t>
          </w:r>
        </w:p>
      </w:tc>
      <w:tc>
        <w:tcPr>
          <w:tcW w:w="1728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Flagler Beach</w:t>
          </w:r>
        </w:p>
      </w:tc>
      <w:tc>
        <w:tcPr>
          <w:tcW w:w="2160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New Smyrna Beach</w:t>
          </w:r>
        </w:p>
      </w:tc>
      <w:tc>
        <w:tcPr>
          <w:tcW w:w="1656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Palm Coast</w:t>
          </w:r>
        </w:p>
      </w:tc>
      <w:tc>
        <w:tcPr>
          <w:tcW w:w="1584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South Daytona</w:t>
          </w:r>
        </w:p>
      </w:tc>
    </w:tr>
    <w:tr w:rsidR="00D76B32" w:rsidRPr="002011F6" w:rsidTr="00966028">
      <w:trPr>
        <w:jc w:val="center"/>
      </w:trPr>
      <w:tc>
        <w:tcPr>
          <w:tcW w:w="2448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Bunnell</w:t>
          </w:r>
        </w:p>
      </w:tc>
      <w:tc>
        <w:tcPr>
          <w:tcW w:w="1584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DeLand</w:t>
          </w:r>
        </w:p>
      </w:tc>
      <w:tc>
        <w:tcPr>
          <w:tcW w:w="1728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Flagler County</w:t>
          </w:r>
        </w:p>
      </w:tc>
      <w:tc>
        <w:tcPr>
          <w:tcW w:w="2160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Oak Hill</w:t>
          </w:r>
        </w:p>
      </w:tc>
      <w:tc>
        <w:tcPr>
          <w:tcW w:w="1656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Pierson</w:t>
          </w:r>
        </w:p>
      </w:tc>
      <w:tc>
        <w:tcPr>
          <w:tcW w:w="1584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Volusia County</w:t>
          </w:r>
        </w:p>
      </w:tc>
    </w:tr>
    <w:tr w:rsidR="00D76B32" w:rsidRPr="002011F6" w:rsidTr="00966028">
      <w:trPr>
        <w:jc w:val="center"/>
      </w:trPr>
      <w:tc>
        <w:tcPr>
          <w:tcW w:w="2448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Daytona Beach</w:t>
          </w:r>
        </w:p>
      </w:tc>
      <w:tc>
        <w:tcPr>
          <w:tcW w:w="1584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Deltona</w:t>
          </w:r>
        </w:p>
      </w:tc>
      <w:tc>
        <w:tcPr>
          <w:tcW w:w="1728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Holly Hill</w:t>
          </w:r>
        </w:p>
      </w:tc>
      <w:tc>
        <w:tcPr>
          <w:tcW w:w="2160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Orange City</w:t>
          </w:r>
        </w:p>
      </w:tc>
      <w:tc>
        <w:tcPr>
          <w:tcW w:w="1656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Ponce Inlet</w:t>
          </w:r>
        </w:p>
      </w:tc>
      <w:tc>
        <w:tcPr>
          <w:tcW w:w="1584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</w:p>
      </w:tc>
    </w:tr>
    <w:tr w:rsidR="00D76B32" w:rsidRPr="002011F6" w:rsidTr="00966028">
      <w:trPr>
        <w:jc w:val="center"/>
      </w:trPr>
      <w:tc>
        <w:tcPr>
          <w:tcW w:w="2448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Daytona Beach Shores</w:t>
          </w:r>
        </w:p>
      </w:tc>
      <w:tc>
        <w:tcPr>
          <w:tcW w:w="1584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Edgewater</w:t>
          </w:r>
        </w:p>
      </w:tc>
      <w:tc>
        <w:tcPr>
          <w:tcW w:w="1728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Lake Helen</w:t>
          </w:r>
        </w:p>
      </w:tc>
      <w:tc>
        <w:tcPr>
          <w:tcW w:w="2160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Ormond Beach</w:t>
          </w:r>
        </w:p>
      </w:tc>
      <w:tc>
        <w:tcPr>
          <w:tcW w:w="1656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  <w:r w:rsidRPr="002011F6">
            <w:rPr>
              <w:rFonts w:ascii="Avenir LT 55 Roman" w:hAnsi="Avenir LT 55 Roman" w:cs="Arial"/>
              <w:color w:val="042D8A"/>
              <w:sz w:val="18"/>
              <w:szCs w:val="18"/>
            </w:rPr>
            <w:t>Port Orange</w:t>
          </w:r>
        </w:p>
      </w:tc>
      <w:tc>
        <w:tcPr>
          <w:tcW w:w="1584" w:type="dxa"/>
        </w:tcPr>
        <w:p w:rsidR="00D76B32" w:rsidRPr="002011F6" w:rsidRDefault="00D76B32" w:rsidP="00966028">
          <w:pPr>
            <w:pStyle w:val="Footer"/>
            <w:rPr>
              <w:rFonts w:ascii="Avenir LT 55 Roman" w:hAnsi="Avenir LT 55 Roman" w:cs="Arial"/>
              <w:color w:val="042D8A"/>
              <w:sz w:val="18"/>
              <w:szCs w:val="18"/>
            </w:rPr>
          </w:pPr>
        </w:p>
      </w:tc>
    </w:tr>
  </w:tbl>
  <w:p w:rsidR="00D76B32" w:rsidRDefault="00D76B32" w:rsidP="00D76B32">
    <w:pPr>
      <w:pStyle w:val="Footer"/>
      <w:tabs>
        <w:tab w:val="clear" w:pos="4680"/>
        <w:tab w:val="clear" w:pos="9360"/>
        <w:tab w:val="left" w:pos="381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066" w:rsidRDefault="004D2066" w:rsidP="00B44FEF">
      <w:r>
        <w:separator/>
      </w:r>
    </w:p>
  </w:footnote>
  <w:footnote w:type="continuationSeparator" w:id="0">
    <w:p w:rsidR="004D2066" w:rsidRDefault="004D2066" w:rsidP="00B44F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FEF" w:rsidRDefault="00D76B32">
    <w:pPr>
      <w:pStyle w:val="Header"/>
    </w:pPr>
    <w:r>
      <w:rPr>
        <w:rFonts w:ascii="Arial Narrow" w:hAnsi="Arial Narrow" w:cs="Arial"/>
        <w:noProof/>
        <w:color w:val="16359A"/>
        <w:spacing w:val="30"/>
        <w:kern w:val="22"/>
        <w:sz w:val="20"/>
        <w:szCs w:val="20"/>
      </w:rPr>
      <w:t>`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32" w:rsidRDefault="00D76B32">
    <w:pPr>
      <w:pStyle w:val="Header"/>
    </w:pPr>
    <w:r w:rsidRPr="00BE1E5F">
      <w:rPr>
        <w:rFonts w:ascii="Arial Narrow" w:hAnsi="Arial Narrow" w:cs="Arial"/>
        <w:noProof/>
        <w:color w:val="16359A"/>
        <w:spacing w:val="30"/>
        <w:kern w:val="22"/>
        <w:sz w:val="20"/>
        <w:szCs w:val="20"/>
      </w:rPr>
      <w:drawing>
        <wp:anchor distT="0" distB="0" distL="114300" distR="114300" simplePos="0" relativeHeight="251661312" behindDoc="1" locked="0" layoutInCell="1" allowOverlap="1" wp14:anchorId="1D1863BD" wp14:editId="4BB6FCC3">
          <wp:simplePos x="0" y="0"/>
          <wp:positionH relativeFrom="column">
            <wp:posOffset>1416050</wp:posOffset>
          </wp:positionH>
          <wp:positionV relativeFrom="page">
            <wp:posOffset>194982</wp:posOffset>
          </wp:positionV>
          <wp:extent cx="4023360" cy="171894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iver To Sea TPO Log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23360" cy="1718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FEF"/>
    <w:rsid w:val="000D5402"/>
    <w:rsid w:val="001F3EF1"/>
    <w:rsid w:val="004D2066"/>
    <w:rsid w:val="006645C3"/>
    <w:rsid w:val="008678CA"/>
    <w:rsid w:val="008D6233"/>
    <w:rsid w:val="009C3B0D"/>
    <w:rsid w:val="009E2920"/>
    <w:rsid w:val="009E7A55"/>
    <w:rsid w:val="00B44FEF"/>
    <w:rsid w:val="00CD06B3"/>
    <w:rsid w:val="00D76B32"/>
    <w:rsid w:val="00E27C3D"/>
    <w:rsid w:val="00F5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6B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44FEF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44FEF"/>
    <w:rPr>
      <w:rFonts w:eastAsiaTheme="minorEastAsia"/>
    </w:rPr>
  </w:style>
  <w:style w:type="table" w:styleId="TableGrid">
    <w:name w:val="Table Grid"/>
    <w:basedOn w:val="TableNormal"/>
    <w:uiPriority w:val="59"/>
    <w:rsid w:val="00B44FE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44FE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44FEF"/>
  </w:style>
  <w:style w:type="paragraph" w:styleId="Title">
    <w:name w:val="Title"/>
    <w:basedOn w:val="Normal"/>
    <w:link w:val="TitleChar"/>
    <w:qFormat/>
    <w:rsid w:val="00CD06B3"/>
    <w:pPr>
      <w:jc w:val="center"/>
    </w:pPr>
    <w:rPr>
      <w:b/>
      <w:snapToGrid w:val="0"/>
      <w:sz w:val="44"/>
    </w:rPr>
  </w:style>
  <w:style w:type="character" w:customStyle="1" w:styleId="TitleChar">
    <w:name w:val="Title Char"/>
    <w:basedOn w:val="DefaultParagraphFont"/>
    <w:link w:val="Title"/>
    <w:rsid w:val="00CD06B3"/>
    <w:rPr>
      <w:rFonts w:ascii="Arial" w:eastAsia="Times New Roman" w:hAnsi="Arial" w:cs="Times New Roman"/>
      <w:b/>
      <w:snapToGrid w:val="0"/>
      <w:sz w:val="4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6B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44FEF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44FEF"/>
    <w:rPr>
      <w:rFonts w:eastAsiaTheme="minorEastAsia"/>
    </w:rPr>
  </w:style>
  <w:style w:type="table" w:styleId="TableGrid">
    <w:name w:val="Table Grid"/>
    <w:basedOn w:val="TableNormal"/>
    <w:uiPriority w:val="59"/>
    <w:rsid w:val="00B44FE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44FE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44FEF"/>
  </w:style>
  <w:style w:type="paragraph" w:styleId="Title">
    <w:name w:val="Title"/>
    <w:basedOn w:val="Normal"/>
    <w:link w:val="TitleChar"/>
    <w:qFormat/>
    <w:rsid w:val="00CD06B3"/>
    <w:pPr>
      <w:jc w:val="center"/>
    </w:pPr>
    <w:rPr>
      <w:b/>
      <w:snapToGrid w:val="0"/>
      <w:sz w:val="44"/>
    </w:rPr>
  </w:style>
  <w:style w:type="character" w:customStyle="1" w:styleId="TitleChar">
    <w:name w:val="Title Char"/>
    <w:basedOn w:val="DefaultParagraphFont"/>
    <w:link w:val="Title"/>
    <w:rsid w:val="00CD06B3"/>
    <w:rPr>
      <w:rFonts w:ascii="Arial" w:eastAsia="Times New Roman" w:hAnsi="Arial" w:cs="Times New Roman"/>
      <w:b/>
      <w:snapToGrid w:val="0"/>
      <w:sz w:val="4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9DD91-D714-4306-9F3C-D4C8107B3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Volusia Transportation Planning Organization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Blankenship</dc:creator>
  <cp:lastModifiedBy>Pamela Blankenship</cp:lastModifiedBy>
  <cp:revision>2</cp:revision>
  <dcterms:created xsi:type="dcterms:W3CDTF">2014-12-01T17:48:00Z</dcterms:created>
  <dcterms:modified xsi:type="dcterms:W3CDTF">2014-12-01T17:48:00Z</dcterms:modified>
</cp:coreProperties>
</file>